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0FDE" w14:textId="37000016" w:rsidR="00634FD8" w:rsidRPr="00164C25" w:rsidRDefault="00634FD8" w:rsidP="00164C25">
      <w:pPr>
        <w:jc w:val="center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BANDO DI CONCORSO</w:t>
      </w:r>
    </w:p>
    <w:p w14:paraId="0B7344B2" w14:textId="76C60CBF" w:rsidR="00946D99" w:rsidRPr="00164C25" w:rsidRDefault="00946D99" w:rsidP="00164C25">
      <w:pPr>
        <w:jc w:val="center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GLOBO ACADEMY 3</w:t>
      </w:r>
    </w:p>
    <w:p w14:paraId="490E7FA7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641FB2D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F0FD2ED" w14:textId="77777777" w:rsidR="0047295D" w:rsidRPr="00164C25" w:rsidRDefault="0047295D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728880C7" w14:textId="53FC2B7E" w:rsidR="00634FD8" w:rsidRPr="00164C25" w:rsidRDefault="00634FD8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PREMESSA</w:t>
      </w:r>
    </w:p>
    <w:p w14:paraId="27A13AF2" w14:textId="77777777" w:rsidR="00164C25" w:rsidRDefault="00164C25" w:rsidP="00164C25">
      <w:pPr>
        <w:pStyle w:val="Testocommento"/>
        <w:jc w:val="both"/>
        <w:rPr>
          <w:rFonts w:ascii="Georgia" w:hAnsi="Georgia"/>
          <w:sz w:val="20"/>
          <w:szCs w:val="20"/>
        </w:rPr>
      </w:pPr>
    </w:p>
    <w:p w14:paraId="7884C719" w14:textId="12FA4E79" w:rsidR="00883D88" w:rsidRPr="00164C25" w:rsidRDefault="00883D88" w:rsidP="00164C25">
      <w:pPr>
        <w:pStyle w:val="Testocommento"/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Offrire un’occasione di formazione professionale a chi aveva un lavoro, ma ora è costretto a reinventarsi e a chi ancora nel mercato del lavoro non è riuscito ad entrare. Dare la spinta a chi un lavoro ce l’ha, ma da troppo tempo tiene i suoi sogni chiusi in un cassetto. </w:t>
      </w:r>
    </w:p>
    <w:p w14:paraId="2B11BDC6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2AA0F39" w14:textId="5E23CDAD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Questa l’idea alla base della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Globo Academy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, un progetto che il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Centro Commerciale Globo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ha ideato e promosso</w:t>
      </w:r>
      <w:r w:rsidR="0090429A" w:rsidRPr="00164C25">
        <w:rPr>
          <w:rFonts w:ascii="Georgia" w:hAnsi="Georgia"/>
          <w:color w:val="000000" w:themeColor="text1"/>
          <w:sz w:val="20"/>
          <w:szCs w:val="20"/>
        </w:rPr>
        <w:t xml:space="preserve"> nel 2017,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con la volontà di percorrere nuove strade nella sua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attenzione alla comunità</w:t>
      </w:r>
      <w:r w:rsidRPr="00164C25">
        <w:rPr>
          <w:rFonts w:ascii="Georgia" w:hAnsi="Georgia"/>
          <w:color w:val="000000" w:themeColor="text1"/>
          <w:sz w:val="20"/>
          <w:szCs w:val="20"/>
        </w:rPr>
        <w:t>, e sperimentare così nuove funzioni oltre al suo essere punto di riferimento e aggregazione per il territorio.</w:t>
      </w:r>
    </w:p>
    <w:p w14:paraId="3116E3B0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6299294" w14:textId="1D89DE16" w:rsidR="00634FD8" w:rsidRPr="00164C25" w:rsidRDefault="0090429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La 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terza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edizione </w:t>
      </w:r>
      <w:r w:rsidR="00883D88" w:rsidRPr="00164C25">
        <w:rPr>
          <w:rFonts w:ascii="Georgia" w:hAnsi="Georgia"/>
          <w:sz w:val="20"/>
          <w:szCs w:val="20"/>
        </w:rPr>
        <w:t>della Globo Academy</w:t>
      </w:r>
      <w:r w:rsidR="00883D8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nasce </w:t>
      </w:r>
      <w:r w:rsidR="009A2F93" w:rsidRPr="00164C25">
        <w:rPr>
          <w:rFonts w:ascii="Georgia" w:hAnsi="Georgia"/>
          <w:color w:val="000000" w:themeColor="text1"/>
          <w:sz w:val="20"/>
          <w:szCs w:val="20"/>
        </w:rPr>
        <w:t xml:space="preserve">dall’incontro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con </w:t>
      </w:r>
      <w:r w:rsidR="00C27FC1" w:rsidRPr="00164C25">
        <w:rPr>
          <w:rFonts w:ascii="Georgia" w:hAnsi="Georgia"/>
          <w:b/>
          <w:color w:val="000000" w:themeColor="text1"/>
          <w:sz w:val="20"/>
          <w:szCs w:val="20"/>
        </w:rPr>
        <w:t>CSEN Monza e Brianza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,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83D88" w:rsidRPr="00164C25">
        <w:rPr>
          <w:rFonts w:ascii="Georgia" w:hAnsi="Georgia"/>
          <w:sz w:val="20"/>
          <w:szCs w:val="20"/>
        </w:rPr>
        <w:t xml:space="preserve">ente di promozione sportiva che rientra nel Sistema Nazionale Alta Qualità delle qualifiche dei Tecnici Sportivi </w:t>
      </w:r>
      <w:r w:rsidR="00C27FC1" w:rsidRPr="00164C25">
        <w:rPr>
          <w:rFonts w:ascii="Georgia" w:hAnsi="Georgia"/>
          <w:color w:val="000000" w:themeColor="text1"/>
          <w:sz w:val="20"/>
          <w:szCs w:val="20"/>
        </w:rPr>
        <w:t xml:space="preserve">e riconosciuto dal CONI </w:t>
      </w:r>
      <w:r w:rsidR="00C27FC1" w:rsidRPr="00164C25">
        <w:rPr>
          <w:rFonts w:ascii="Georgia" w:hAnsi="Georgia"/>
          <w:sz w:val="20"/>
          <w:szCs w:val="20"/>
        </w:rPr>
        <w:t>(Comitato Olimpico Nazionale Italiano)</w:t>
      </w:r>
      <w:r w:rsidR="00883D88" w:rsidRPr="00164C25">
        <w:rPr>
          <w:rFonts w:ascii="Georgia" w:hAnsi="Georgia"/>
          <w:sz w:val="20"/>
          <w:szCs w:val="20"/>
        </w:rPr>
        <w:t xml:space="preserve">, </w:t>
      </w:r>
      <w:r w:rsidR="009A2F93" w:rsidRPr="00164C25">
        <w:rPr>
          <w:rFonts w:ascii="Georgia" w:hAnsi="Georgia"/>
          <w:color w:val="000000" w:themeColor="text1"/>
          <w:sz w:val="20"/>
          <w:szCs w:val="20"/>
        </w:rPr>
        <w:t xml:space="preserve">e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grazie al contributo di </w:t>
      </w:r>
      <w:r w:rsidR="009A2F93" w:rsidRPr="00164C25">
        <w:rPr>
          <w:rFonts w:ascii="Georgia" w:hAnsi="Georgia"/>
          <w:color w:val="000000" w:themeColor="text1"/>
          <w:sz w:val="20"/>
          <w:szCs w:val="20"/>
        </w:rPr>
        <w:t>divers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i </w:t>
      </w:r>
      <w:r w:rsidR="009A2F93" w:rsidRPr="00164C25">
        <w:rPr>
          <w:rFonts w:ascii="Georgia" w:hAnsi="Georgia"/>
          <w:color w:val="000000" w:themeColor="text1"/>
          <w:sz w:val="20"/>
          <w:szCs w:val="20"/>
        </w:rPr>
        <w:t xml:space="preserve">professionisti e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partner che hanno raccolto la sfida</w:t>
      </w:r>
      <w:r w:rsidR="009A2F93"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13E92816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D7AADF6" w14:textId="77777777" w:rsidR="00C27FC1" w:rsidRPr="00164C25" w:rsidRDefault="00C27FC1" w:rsidP="00164C25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Superando con successo le prove previste dal bando e impegnandosi nella frequenza e nello studio, dieci meritevoli potranno così conseguire </w:t>
      </w:r>
      <w:r w:rsidRPr="00164C25">
        <w:rPr>
          <w:rFonts w:ascii="Georgia" w:eastAsia="Georgia" w:hAnsi="Georgia" w:cs="Georgia"/>
          <w:sz w:val="20"/>
          <w:szCs w:val="20"/>
        </w:rPr>
        <w:t xml:space="preserve">il </w:t>
      </w:r>
      <w:r w:rsidRPr="00164C25">
        <w:rPr>
          <w:rFonts w:ascii="Georgia" w:eastAsia="Georgia" w:hAnsi="Georgia" w:cs="Georgia"/>
          <w:b/>
          <w:sz w:val="20"/>
          <w:szCs w:val="20"/>
        </w:rPr>
        <w:t xml:space="preserve">diploma di Operatore di Massaggio Sportivo </w:t>
      </w:r>
      <w:r w:rsidRPr="00164C25">
        <w:rPr>
          <w:rFonts w:ascii="Georgia" w:eastAsia="Georgia" w:hAnsi="Georgia" w:cs="Georgia"/>
          <w:sz w:val="20"/>
          <w:szCs w:val="20"/>
        </w:rPr>
        <w:t>e il</w:t>
      </w:r>
      <w:r w:rsidRPr="00164C25">
        <w:rPr>
          <w:rFonts w:ascii="Georgia" w:eastAsia="Georgia" w:hAnsi="Georgia" w:cs="Georgia"/>
          <w:b/>
          <w:sz w:val="20"/>
          <w:szCs w:val="20"/>
        </w:rPr>
        <w:t xml:space="preserve"> titolo di </w:t>
      </w:r>
      <w:r w:rsidRPr="00164C25">
        <w:rPr>
          <w:rFonts w:ascii="Georgia" w:eastAsia="Georgia" w:hAnsi="Georgia" w:cs="Georgia"/>
          <w:b/>
          <w:color w:val="000000"/>
          <w:sz w:val="20"/>
          <w:szCs w:val="20"/>
        </w:rPr>
        <w:t xml:space="preserve">Istruttore di </w:t>
      </w:r>
      <w:r w:rsidRPr="00164C25">
        <w:rPr>
          <w:rFonts w:ascii="Georgia" w:eastAsia="Georgia" w:hAnsi="Georgia" w:cs="Georgia"/>
          <w:b/>
          <w:sz w:val="20"/>
          <w:szCs w:val="20"/>
        </w:rPr>
        <w:t>G</w:t>
      </w:r>
      <w:r w:rsidRPr="00164C25">
        <w:rPr>
          <w:rFonts w:ascii="Georgia" w:eastAsia="Georgia" w:hAnsi="Georgia" w:cs="Georgia"/>
          <w:b/>
          <w:color w:val="000000"/>
          <w:sz w:val="20"/>
          <w:szCs w:val="20"/>
        </w:rPr>
        <w:t>innastica Posturale Metodo G.P.S.</w:t>
      </w:r>
      <w:r w:rsidRPr="00164C25">
        <w:rPr>
          <w:rFonts w:ascii="Georgia" w:eastAsia="Georgia" w:hAnsi="Georgia" w:cs="Georgia"/>
          <w:b/>
          <w:sz w:val="20"/>
          <w:szCs w:val="20"/>
        </w:rPr>
        <w:t xml:space="preserve"> </w:t>
      </w:r>
      <w:r w:rsidRPr="00164C25">
        <w:rPr>
          <w:rFonts w:ascii="Georgia" w:eastAsia="Georgia" w:hAnsi="Georgia" w:cs="Georgia"/>
          <w:b/>
          <w:color w:val="000000"/>
          <w:sz w:val="20"/>
          <w:szCs w:val="20"/>
        </w:rPr>
        <w:t>(Ginnastica Posturale Sensoriale)</w:t>
      </w:r>
      <w:r w:rsidRPr="00164C25">
        <w:rPr>
          <w:rFonts w:ascii="Georgia" w:eastAsia="Georgia" w:hAnsi="Georgia" w:cs="Georgia"/>
          <w:color w:val="000000"/>
          <w:sz w:val="20"/>
          <w:szCs w:val="20"/>
        </w:rPr>
        <w:t>,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</w:t>
      </w:r>
      <w:r w:rsidRPr="00164C25">
        <w:rPr>
          <w:rFonts w:ascii="Georgia" w:hAnsi="Georgia"/>
          <w:sz w:val="20"/>
          <w:szCs w:val="20"/>
        </w:rPr>
        <w:t>riconosciuti da CSEN e validi su tutto il territorio nazionale fin dal giorno successivo al superamento dei test di valutazione finali.</w:t>
      </w:r>
    </w:p>
    <w:p w14:paraId="4E493602" w14:textId="77777777" w:rsidR="00274D36" w:rsidRPr="00164C25" w:rsidRDefault="00274D36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01868DE" w14:textId="6F5F1839" w:rsidR="00274D36" w:rsidRDefault="00274D36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2E313965" w14:textId="77777777" w:rsidR="00164C25" w:rsidRPr="00164C25" w:rsidRDefault="00164C25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2EBE282F" w14:textId="5CBFAF7E" w:rsidR="00274D36" w:rsidRPr="00164C25" w:rsidRDefault="00274D36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COSA</w:t>
      </w:r>
    </w:p>
    <w:p w14:paraId="6DFBE5C5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45A3CF4" w14:textId="222B1E25" w:rsidR="00274D36" w:rsidRPr="00164C25" w:rsidRDefault="00274D36" w:rsidP="00164C25">
      <w:pPr>
        <w:pStyle w:val="Nessunaspaziatura"/>
        <w:rPr>
          <w:rFonts w:ascii="Georgia" w:hAnsi="Georgia"/>
          <w:color w:val="000000" w:themeColor="text1"/>
        </w:rPr>
      </w:pPr>
      <w:r w:rsidRPr="00164C25">
        <w:rPr>
          <w:rFonts w:ascii="Georgia" w:hAnsi="Georgia"/>
          <w:color w:val="000000" w:themeColor="text1"/>
        </w:rPr>
        <w:t xml:space="preserve">Il bando mette in palio </w:t>
      </w:r>
      <w:r w:rsidRPr="00164C25">
        <w:rPr>
          <w:rFonts w:ascii="Georgia" w:hAnsi="Georgia"/>
          <w:b/>
          <w:color w:val="000000" w:themeColor="text1"/>
        </w:rPr>
        <w:t>10</w:t>
      </w:r>
      <w:r w:rsidRPr="00164C25">
        <w:rPr>
          <w:rFonts w:ascii="Georgia" w:hAnsi="Georgia"/>
          <w:color w:val="000000" w:themeColor="text1"/>
        </w:rPr>
        <w:t xml:space="preserve"> </w:t>
      </w:r>
      <w:r w:rsidR="00997946" w:rsidRPr="00164C25">
        <w:rPr>
          <w:rFonts w:ascii="Georgia" w:hAnsi="Georgia"/>
          <w:b/>
          <w:color w:val="000000" w:themeColor="text1"/>
        </w:rPr>
        <w:t xml:space="preserve">posti </w:t>
      </w:r>
      <w:r w:rsidRPr="00164C25">
        <w:rPr>
          <w:rFonts w:ascii="Georgia" w:hAnsi="Georgia"/>
          <w:b/>
          <w:color w:val="000000" w:themeColor="text1"/>
        </w:rPr>
        <w:t>per il</w:t>
      </w:r>
      <w:r w:rsidRPr="00164C25">
        <w:rPr>
          <w:rFonts w:ascii="Georgia" w:hAnsi="Georgia"/>
          <w:color w:val="000000" w:themeColor="text1"/>
        </w:rPr>
        <w:t xml:space="preserve"> </w:t>
      </w:r>
      <w:r w:rsidRPr="00164C25">
        <w:rPr>
          <w:rFonts w:ascii="Georgia" w:hAnsi="Georgia"/>
          <w:b/>
          <w:color w:val="000000" w:themeColor="text1"/>
        </w:rPr>
        <w:t xml:space="preserve">corso </w:t>
      </w:r>
      <w:r w:rsidR="00883D88" w:rsidRPr="00164C25">
        <w:rPr>
          <w:rFonts w:ascii="Georgia" w:hAnsi="Georgia" w:cs="Cambria (Corpo)"/>
          <w:b/>
          <w:bCs/>
        </w:rPr>
        <w:t xml:space="preserve">“Operatore di Massaggio Sportivo e Istruttore di Ginnastica Posturale Metodo G.P.S.” </w:t>
      </w:r>
      <w:r w:rsidRPr="00164C25">
        <w:rPr>
          <w:rFonts w:ascii="Georgia" w:hAnsi="Georgia"/>
          <w:color w:val="000000" w:themeColor="text1"/>
        </w:rPr>
        <w:t xml:space="preserve">curato </w:t>
      </w:r>
      <w:r w:rsidR="009A2F93" w:rsidRPr="00164C25">
        <w:rPr>
          <w:rFonts w:ascii="Georgia" w:hAnsi="Georgia"/>
          <w:color w:val="000000" w:themeColor="text1"/>
        </w:rPr>
        <w:t xml:space="preserve">da </w:t>
      </w:r>
      <w:r w:rsidR="00181643" w:rsidRPr="00164C25">
        <w:rPr>
          <w:rFonts w:ascii="Georgia" w:hAnsi="Georgia"/>
          <w:b/>
          <w:color w:val="000000" w:themeColor="text1"/>
        </w:rPr>
        <w:t xml:space="preserve">CSEN </w:t>
      </w:r>
      <w:r w:rsidR="00883D88" w:rsidRPr="00164C25">
        <w:rPr>
          <w:rFonts w:ascii="Georgia" w:hAnsi="Georgia"/>
          <w:b/>
          <w:color w:val="000000" w:themeColor="text1"/>
        </w:rPr>
        <w:t>M</w:t>
      </w:r>
      <w:r w:rsidR="00946D99" w:rsidRPr="00164C25">
        <w:rPr>
          <w:rFonts w:ascii="Georgia" w:hAnsi="Georgia"/>
          <w:b/>
          <w:color w:val="000000" w:themeColor="text1"/>
        </w:rPr>
        <w:t>onza</w:t>
      </w:r>
      <w:r w:rsidR="00883D88" w:rsidRPr="00164C25">
        <w:rPr>
          <w:rFonts w:ascii="Georgia" w:hAnsi="Georgia"/>
          <w:b/>
          <w:color w:val="000000" w:themeColor="text1"/>
        </w:rPr>
        <w:t xml:space="preserve"> </w:t>
      </w:r>
      <w:r w:rsidR="00946D99" w:rsidRPr="00164C25">
        <w:rPr>
          <w:rFonts w:ascii="Georgia" w:hAnsi="Georgia"/>
          <w:b/>
          <w:color w:val="000000" w:themeColor="text1"/>
        </w:rPr>
        <w:t>e</w:t>
      </w:r>
      <w:r w:rsidR="00883D88" w:rsidRPr="00164C25">
        <w:rPr>
          <w:rFonts w:ascii="Georgia" w:hAnsi="Georgia"/>
          <w:b/>
          <w:color w:val="000000" w:themeColor="text1"/>
        </w:rPr>
        <w:t xml:space="preserve"> B</w:t>
      </w:r>
      <w:r w:rsidR="00946D99" w:rsidRPr="00164C25">
        <w:rPr>
          <w:rFonts w:ascii="Georgia" w:hAnsi="Georgia"/>
          <w:b/>
          <w:color w:val="000000" w:themeColor="text1"/>
        </w:rPr>
        <w:t>rianza</w:t>
      </w:r>
      <w:r w:rsidR="009A2F93" w:rsidRPr="00164C25">
        <w:rPr>
          <w:rFonts w:ascii="Georgia" w:hAnsi="Georgia"/>
          <w:color w:val="000000" w:themeColor="text1"/>
        </w:rPr>
        <w:t>,</w:t>
      </w:r>
      <w:r w:rsidR="003119F2" w:rsidRPr="00164C25">
        <w:rPr>
          <w:rFonts w:ascii="Georgia" w:hAnsi="Georgia"/>
          <w:color w:val="000000" w:themeColor="text1"/>
        </w:rPr>
        <w:t xml:space="preserve"> che consentirà di conseguire </w:t>
      </w:r>
      <w:r w:rsidR="00836A34" w:rsidRPr="00164C25">
        <w:rPr>
          <w:rFonts w:ascii="Georgia" w:hAnsi="Georgia"/>
          <w:color w:val="000000" w:themeColor="text1"/>
        </w:rPr>
        <w:t xml:space="preserve">un certificato di competenze acquisite </w:t>
      </w:r>
      <w:r w:rsidR="00836A34" w:rsidRPr="00164C25">
        <w:rPr>
          <w:rFonts w:ascii="Georgia" w:hAnsi="Georgia"/>
          <w:b/>
          <w:color w:val="000000" w:themeColor="text1"/>
        </w:rPr>
        <w:t xml:space="preserve">valido </w:t>
      </w:r>
      <w:r w:rsidR="00FF7CC4" w:rsidRPr="00164C25">
        <w:rPr>
          <w:rFonts w:ascii="Georgia" w:hAnsi="Georgia"/>
          <w:b/>
          <w:color w:val="000000" w:themeColor="text1"/>
        </w:rPr>
        <w:t>sul territorio nazionale.</w:t>
      </w:r>
    </w:p>
    <w:p w14:paraId="0683413A" w14:textId="0B797E1D" w:rsidR="00274D36" w:rsidRPr="00164C25" w:rsidRDefault="00274D36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73AAA888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8A15339" w14:textId="77777777" w:rsidR="00C72C51" w:rsidRPr="00164C25" w:rsidRDefault="00C72C51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75104DE2" w14:textId="12EA112B" w:rsidR="00634FD8" w:rsidRPr="00164C25" w:rsidRDefault="00634FD8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CHI</w:t>
      </w:r>
      <w:r w:rsidR="0050064A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PU</w:t>
      </w:r>
      <w:r w:rsidR="0047295D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Ò</w:t>
      </w:r>
      <w:r w:rsidR="0050064A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PARTECIPARE</w:t>
      </w:r>
    </w:p>
    <w:p w14:paraId="4A1F81F9" w14:textId="77777777" w:rsidR="0050064A" w:rsidRPr="00164C25" w:rsidRDefault="0050064A" w:rsidP="00164C25">
      <w:pPr>
        <w:jc w:val="both"/>
        <w:rPr>
          <w:rFonts w:ascii="Georgia" w:hAnsi="Georgia"/>
          <w:color w:val="000000" w:themeColor="text1"/>
          <w:sz w:val="20"/>
          <w:szCs w:val="20"/>
          <w:u w:val="single"/>
        </w:rPr>
      </w:pPr>
    </w:p>
    <w:p w14:paraId="0D88C746" w14:textId="6C5F76CF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 bando</w:t>
      </w:r>
      <w:r w:rsidR="00093696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>è rivolto a tutti coloro che:</w:t>
      </w:r>
    </w:p>
    <w:p w14:paraId="535178C2" w14:textId="5F86EEAE" w:rsidR="00634FD8" w:rsidRPr="00164C25" w:rsidRDefault="00111BE9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1.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risiedono nelle 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province </w:t>
      </w:r>
      <w:r w:rsidR="0090429A" w:rsidRPr="00164C25">
        <w:rPr>
          <w:rFonts w:ascii="Georgia" w:hAnsi="Georgia"/>
          <w:b/>
          <w:color w:val="000000" w:themeColor="text1"/>
          <w:sz w:val="20"/>
          <w:szCs w:val="20"/>
        </w:rPr>
        <w:t>della Regione Lombardia;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77928A62" w14:textId="43583040" w:rsidR="00634FD8" w:rsidRPr="00164C25" w:rsidRDefault="00111BE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2.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hanno </w:t>
      </w:r>
      <w:r w:rsidR="0090429A" w:rsidRPr="00164C25">
        <w:rPr>
          <w:rFonts w:ascii="Georgia" w:hAnsi="Georgia"/>
          <w:color w:val="000000" w:themeColor="text1"/>
          <w:sz w:val="20"/>
          <w:szCs w:val="20"/>
        </w:rPr>
        <w:t xml:space="preserve">compiuto </w:t>
      </w:r>
      <w:r w:rsidR="0090429A" w:rsidRPr="00164C25">
        <w:rPr>
          <w:rFonts w:ascii="Georgia" w:hAnsi="Georgia"/>
          <w:b/>
          <w:color w:val="000000" w:themeColor="text1"/>
          <w:sz w:val="20"/>
          <w:szCs w:val="20"/>
        </w:rPr>
        <w:t>almeno 1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8</w:t>
      </w:r>
      <w:r w:rsidR="0090429A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anni di età</w:t>
      </w:r>
      <w:r w:rsidR="0090429A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al momento dell’iscrizione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>;</w:t>
      </w:r>
    </w:p>
    <w:p w14:paraId="4BD3BE9F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  <w:highlight w:val="yellow"/>
        </w:rPr>
      </w:pPr>
    </w:p>
    <w:p w14:paraId="713DA67D" w14:textId="3C0F3D7E" w:rsidR="0050064A" w:rsidRPr="00164C25" w:rsidRDefault="008F7A20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Non possono partecipare </w:t>
      </w:r>
      <w:r w:rsidRPr="00164C25">
        <w:rPr>
          <w:rFonts w:ascii="Georgia" w:hAnsi="Georgia"/>
          <w:color w:val="000000" w:themeColor="text1"/>
          <w:sz w:val="20"/>
          <w:szCs w:val="20"/>
        </w:rPr>
        <w:t>al presente bando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37556E" w:rsidRPr="00164C25">
        <w:rPr>
          <w:rFonts w:ascii="Georgia" w:hAnsi="Georgia" w:cs="Arial"/>
          <w:color w:val="000000" w:themeColor="text1"/>
          <w:sz w:val="20"/>
          <w:szCs w:val="20"/>
        </w:rPr>
        <w:t>gli organizzatori</w:t>
      </w:r>
      <w:r w:rsidR="00C27FC1" w:rsidRPr="00164C25">
        <w:rPr>
          <w:rFonts w:ascii="Georgia" w:hAnsi="Georgia" w:cs="Arial"/>
          <w:color w:val="000000" w:themeColor="text1"/>
          <w:sz w:val="20"/>
          <w:szCs w:val="20"/>
        </w:rPr>
        <w:t xml:space="preserve"> del concorso</w:t>
      </w:r>
      <w:r w:rsidR="00DA09E4" w:rsidRPr="00164C25">
        <w:rPr>
          <w:rFonts w:ascii="Georgia" w:hAnsi="Georgia" w:cs="Arial"/>
          <w:color w:val="000000" w:themeColor="text1"/>
          <w:sz w:val="20"/>
          <w:szCs w:val="20"/>
        </w:rPr>
        <w:t>,</w:t>
      </w:r>
      <w:r w:rsidRPr="00164C25">
        <w:rPr>
          <w:rFonts w:ascii="Georgia" w:hAnsi="Georgia" w:cs="Arial"/>
          <w:color w:val="000000" w:themeColor="text1"/>
          <w:sz w:val="20"/>
          <w:szCs w:val="20"/>
        </w:rPr>
        <w:t xml:space="preserve"> i loro collaboratori </w:t>
      </w:r>
      <w:r w:rsidR="00953987" w:rsidRPr="00164C25">
        <w:rPr>
          <w:rFonts w:ascii="Georgia" w:hAnsi="Georgia" w:cs="Arial"/>
          <w:color w:val="000000" w:themeColor="text1"/>
          <w:sz w:val="20"/>
          <w:szCs w:val="20"/>
        </w:rPr>
        <w:t xml:space="preserve">e i dipendenti dei PV del </w:t>
      </w:r>
      <w:r w:rsidR="00C27FC1" w:rsidRPr="00164C25">
        <w:rPr>
          <w:rFonts w:ascii="Georgia" w:hAnsi="Georgia" w:cs="Arial"/>
          <w:color w:val="000000" w:themeColor="text1"/>
          <w:sz w:val="20"/>
          <w:szCs w:val="20"/>
        </w:rPr>
        <w:t>CC Globo.</w:t>
      </w:r>
    </w:p>
    <w:p w14:paraId="19E1ABDE" w14:textId="60C8D3DE" w:rsidR="00C72C51" w:rsidRDefault="00C72C51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1374D11B" w14:textId="0386AA0A" w:rsidR="00164C25" w:rsidRDefault="00164C25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60360212" w14:textId="77777777" w:rsidR="00164C25" w:rsidRPr="00164C25" w:rsidRDefault="00164C25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1544BEB1" w14:textId="200278D1" w:rsidR="00634FD8" w:rsidRPr="00164C25" w:rsidRDefault="00634FD8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QUANDO</w:t>
      </w:r>
      <w:r w:rsidR="0050064A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</w:t>
      </w:r>
    </w:p>
    <w:p w14:paraId="35C9FB89" w14:textId="77777777" w:rsidR="0050064A" w:rsidRPr="00164C25" w:rsidRDefault="0050064A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0954597B" w14:textId="7551DE9F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Dal </w:t>
      </w:r>
      <w:r w:rsidR="009A2F93" w:rsidRPr="00164C25">
        <w:rPr>
          <w:rFonts w:ascii="Georgia" w:hAnsi="Georgia"/>
          <w:b/>
          <w:color w:val="000000" w:themeColor="text1"/>
          <w:sz w:val="20"/>
          <w:szCs w:val="20"/>
        </w:rPr>
        <w:t>1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6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/0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2</w:t>
      </w:r>
      <w:r w:rsidR="009A2F93" w:rsidRPr="00164C25">
        <w:rPr>
          <w:rFonts w:ascii="Georgia" w:hAnsi="Georgia"/>
          <w:b/>
          <w:color w:val="000000" w:themeColor="text1"/>
          <w:sz w:val="20"/>
          <w:szCs w:val="20"/>
        </w:rPr>
        <w:t>/20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20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al </w:t>
      </w:r>
      <w:r w:rsidR="00946D99" w:rsidRPr="00164C25">
        <w:rPr>
          <w:rFonts w:ascii="Georgia" w:hAnsi="Georgia"/>
          <w:b/>
          <w:color w:val="000000" w:themeColor="text1"/>
          <w:sz w:val="20"/>
          <w:szCs w:val="20"/>
        </w:rPr>
        <w:t>9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/</w:t>
      </w:r>
      <w:r w:rsidR="009A2F93" w:rsidRPr="00164C25">
        <w:rPr>
          <w:rFonts w:ascii="Georgia" w:hAnsi="Georgia"/>
          <w:b/>
          <w:color w:val="000000" w:themeColor="text1"/>
          <w:sz w:val="20"/>
          <w:szCs w:val="20"/>
        </w:rPr>
        <w:t>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3</w:t>
      </w:r>
      <w:r w:rsidR="009A2F93" w:rsidRPr="00164C25">
        <w:rPr>
          <w:rFonts w:ascii="Georgia" w:hAnsi="Georgia"/>
          <w:b/>
          <w:color w:val="000000" w:themeColor="text1"/>
          <w:sz w:val="20"/>
          <w:szCs w:val="20"/>
        </w:rPr>
        <w:t>/20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20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_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Prova teorica (te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 xml:space="preserve">st </w:t>
      </w:r>
      <w:r w:rsidR="00E6579D" w:rsidRPr="00164C25">
        <w:rPr>
          <w:rFonts w:ascii="Georgia" w:hAnsi="Georgia"/>
          <w:color w:val="000000" w:themeColor="text1"/>
          <w:sz w:val="20"/>
          <w:szCs w:val="20"/>
        </w:rPr>
        <w:t>online a risposta chiusa</w:t>
      </w:r>
      <w:r w:rsidRPr="00164C25">
        <w:rPr>
          <w:rFonts w:ascii="Georgia" w:hAnsi="Georgia"/>
          <w:color w:val="000000" w:themeColor="text1"/>
          <w:sz w:val="20"/>
          <w:szCs w:val="20"/>
        </w:rPr>
        <w:t>)</w:t>
      </w:r>
    </w:p>
    <w:p w14:paraId="14E16B9F" w14:textId="4A65EC51" w:rsidR="00634FD8" w:rsidRPr="00164C25" w:rsidRDefault="0018164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4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/0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4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/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2020</w:t>
      </w:r>
      <w:r w:rsidR="00FF7CC4" w:rsidRPr="00164C25">
        <w:rPr>
          <w:rFonts w:ascii="Georgia" w:hAnsi="Georgia"/>
          <w:color w:val="000000" w:themeColor="text1"/>
          <w:sz w:val="20"/>
          <w:szCs w:val="20"/>
        </w:rPr>
        <w:t>_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Prova di abilità (</w:t>
      </w:r>
      <w:r w:rsidR="00FF7CC4" w:rsidRPr="00164C25">
        <w:rPr>
          <w:rFonts w:ascii="Georgia" w:hAnsi="Georgia"/>
          <w:color w:val="000000" w:themeColor="text1"/>
          <w:sz w:val="20"/>
          <w:szCs w:val="20"/>
        </w:rPr>
        <w:t>c/o</w:t>
      </w:r>
      <w:r w:rsidR="00E6579D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Centro Commerciale Globo)</w:t>
      </w:r>
    </w:p>
    <w:p w14:paraId="09A600BB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076C925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5D2F92F" w14:textId="77777777" w:rsidR="00C72C51" w:rsidRPr="00164C25" w:rsidRDefault="00C72C51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280F67A9" w14:textId="018B1122" w:rsidR="00634FD8" w:rsidRPr="00164C25" w:rsidRDefault="0050064A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MODALIT</w:t>
      </w:r>
      <w:r w:rsidR="0047295D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À</w:t>
      </w: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DI PARTECIPAZIONE</w:t>
      </w:r>
    </w:p>
    <w:p w14:paraId="578C15FC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C712AB2" w14:textId="0319FBA9" w:rsidR="00312D8F" w:rsidRPr="00164C25" w:rsidRDefault="00312D8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I candidati dovranno sostenere una selezione in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due fasi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.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 xml:space="preserve">La </w:t>
      </w:r>
      <w:r w:rsidR="00111BE9" w:rsidRPr="00F57E5E">
        <w:rPr>
          <w:rFonts w:ascii="Georgia" w:hAnsi="Georgia"/>
          <w:b/>
          <w:bCs/>
          <w:color w:val="000000" w:themeColor="text1"/>
          <w:sz w:val="20"/>
          <w:szCs w:val="20"/>
        </w:rPr>
        <w:t>prima fase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 xml:space="preserve"> consiste in una </w:t>
      </w:r>
      <w:r w:rsidR="00111BE9" w:rsidRPr="00F57E5E">
        <w:rPr>
          <w:rFonts w:ascii="Georgia" w:hAnsi="Georgia"/>
          <w:b/>
          <w:bCs/>
          <w:color w:val="000000" w:themeColor="text1"/>
          <w:sz w:val="20"/>
          <w:szCs w:val="20"/>
        </w:rPr>
        <w:t>prova</w:t>
      </w:r>
      <w:r w:rsidRPr="00F57E5E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teorica 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 xml:space="preserve">(massimo 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4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 xml:space="preserve">0 punti)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online a tempo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 xml:space="preserve">che darà origine a una graduatoria sulla base della quale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verranno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>selezionati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30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 xml:space="preserve">candidati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che potranno accedere alla </w:t>
      </w:r>
      <w:r w:rsidRPr="00F57E5E">
        <w:rPr>
          <w:rFonts w:ascii="Georgia" w:hAnsi="Georgia"/>
          <w:b/>
          <w:bCs/>
          <w:color w:val="000000" w:themeColor="text1"/>
          <w:sz w:val="20"/>
          <w:szCs w:val="20"/>
        </w:rPr>
        <w:t>seconda fase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c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>he consiste invece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in una prova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 xml:space="preserve">che si svolgerà 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>a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>l Centro Commerciale Globo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. </w:t>
      </w:r>
      <w:r w:rsidR="00997946" w:rsidRPr="00164C25">
        <w:rPr>
          <w:rFonts w:ascii="Georgia" w:hAnsi="Georgia"/>
          <w:color w:val="000000" w:themeColor="text1"/>
          <w:sz w:val="20"/>
          <w:szCs w:val="20"/>
        </w:rPr>
        <w:t xml:space="preserve">Si considereranno vincitori del bando i primi 10 classificati della </w:t>
      </w:r>
      <w:r w:rsidR="00997946" w:rsidRPr="00F57E5E">
        <w:rPr>
          <w:rFonts w:ascii="Georgia" w:hAnsi="Georgia"/>
          <w:b/>
          <w:bCs/>
          <w:color w:val="000000" w:themeColor="text1"/>
          <w:sz w:val="20"/>
          <w:szCs w:val="20"/>
        </w:rPr>
        <w:t>prova pratica</w:t>
      </w:r>
      <w:r w:rsidR="00547C11" w:rsidRPr="00164C25">
        <w:rPr>
          <w:rFonts w:ascii="Georgia" w:hAnsi="Georgia"/>
          <w:color w:val="000000" w:themeColor="text1"/>
          <w:sz w:val="20"/>
          <w:szCs w:val="20"/>
        </w:rPr>
        <w:t xml:space="preserve"> che si terrà presso CC Globo.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7FD57EDF" w14:textId="77777777" w:rsidR="00312D8F" w:rsidRPr="00164C25" w:rsidRDefault="00312D8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8026B27" w14:textId="77777777" w:rsidR="00312D8F" w:rsidRPr="00164C25" w:rsidRDefault="00312D8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69DDDAC" w14:textId="00EAAE6E" w:rsidR="004F3364" w:rsidRPr="00164C25" w:rsidRDefault="005C29DE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lastRenderedPageBreak/>
        <w:t>1.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PROVA TEORICA</w:t>
      </w:r>
      <w:r w:rsidR="00111BE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(</w:t>
      </w:r>
      <w:r w:rsidR="00506506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massimo </w:t>
      </w:r>
      <w:r w:rsidR="00953987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4</w:t>
      </w:r>
      <w:r w:rsidR="00111BE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0 punti)</w:t>
      </w:r>
    </w:p>
    <w:p w14:paraId="35650B6A" w14:textId="77777777" w:rsidR="005C29DE" w:rsidRPr="00164C25" w:rsidRDefault="005C29DE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4B7DAD3B" w14:textId="7803BF7F" w:rsidR="00634FD8" w:rsidRPr="00164C25" w:rsidRDefault="005C29DE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1.1 </w:t>
      </w:r>
      <w:r w:rsidR="0047295D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Registrazione</w:t>
      </w:r>
    </w:p>
    <w:p w14:paraId="6FB3BB37" w14:textId="77777777" w:rsidR="004F3364" w:rsidRPr="00164C25" w:rsidRDefault="004F3364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</w:p>
    <w:p w14:paraId="2F6B9810" w14:textId="1C294BE6" w:rsidR="00634FD8" w:rsidRPr="00164C25" w:rsidRDefault="004F336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A partire dal 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1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6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/0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2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ed entro il </w:t>
      </w:r>
      <w:r w:rsidR="00C0158C" w:rsidRPr="00164C25">
        <w:rPr>
          <w:rFonts w:ascii="Georgia" w:hAnsi="Georgia"/>
          <w:b/>
          <w:color w:val="000000" w:themeColor="text1"/>
          <w:sz w:val="20"/>
          <w:szCs w:val="20"/>
        </w:rPr>
        <w:t>0</w:t>
      </w:r>
      <w:r w:rsidR="00946D99" w:rsidRPr="00164C25">
        <w:rPr>
          <w:rFonts w:ascii="Georgia" w:hAnsi="Georgia"/>
          <w:b/>
          <w:color w:val="000000" w:themeColor="text1"/>
          <w:sz w:val="20"/>
          <w:szCs w:val="20"/>
        </w:rPr>
        <w:t>9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/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3</w:t>
      </w:r>
      <w:r w:rsidRPr="00164C25">
        <w:rPr>
          <w:rFonts w:ascii="Georgia" w:hAnsi="Georgia"/>
          <w:color w:val="000000" w:themeColor="text1"/>
          <w:sz w:val="20"/>
          <w:szCs w:val="20"/>
        </w:rPr>
        <w:t>, i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>l candidato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dovr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>à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registrarsi sul sito 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>www.globoacademy.it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compilando il modulo di iscrizione con tutti </w:t>
      </w:r>
      <w:r w:rsidR="00506506" w:rsidRPr="00164C25">
        <w:rPr>
          <w:rFonts w:ascii="Georgia" w:hAnsi="Georgia"/>
          <w:color w:val="000000" w:themeColor="text1"/>
          <w:sz w:val="20"/>
          <w:szCs w:val="20"/>
        </w:rPr>
        <w:t xml:space="preserve">i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dati obbligatori richiesti:</w:t>
      </w:r>
    </w:p>
    <w:p w14:paraId="4DB5594E" w14:textId="3BD3D278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_nome</w:t>
      </w:r>
    </w:p>
    <w:p w14:paraId="412FE7B8" w14:textId="10998A66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_cognome</w:t>
      </w:r>
    </w:p>
    <w:p w14:paraId="65D94446" w14:textId="75B8925A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_data di nascita</w:t>
      </w:r>
    </w:p>
    <w:p w14:paraId="088A7699" w14:textId="4EC08880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_provincia </w:t>
      </w:r>
      <w:r w:rsidR="004D2103" w:rsidRPr="00164C25">
        <w:rPr>
          <w:rFonts w:ascii="Georgia" w:hAnsi="Georgia"/>
          <w:color w:val="000000" w:themeColor="text1"/>
          <w:sz w:val="20"/>
          <w:szCs w:val="20"/>
        </w:rPr>
        <w:t xml:space="preserve">e comune </w:t>
      </w:r>
      <w:r w:rsidRPr="00164C25">
        <w:rPr>
          <w:rFonts w:ascii="Georgia" w:hAnsi="Georgia"/>
          <w:color w:val="000000" w:themeColor="text1"/>
          <w:sz w:val="20"/>
          <w:szCs w:val="20"/>
        </w:rPr>
        <w:t>di residenza</w:t>
      </w:r>
    </w:p>
    <w:p w14:paraId="42F48580" w14:textId="4BE105B3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</w:t>
      </w:r>
      <w:r w:rsidR="00607B70" w:rsidRPr="00164C25">
        <w:rPr>
          <w:rFonts w:ascii="Georgia" w:hAnsi="Georgia"/>
          <w:color w:val="000000" w:themeColor="text1"/>
          <w:sz w:val="20"/>
          <w:szCs w:val="20"/>
        </w:rPr>
        <w:t xml:space="preserve"> stato occupazionale</w:t>
      </w:r>
    </w:p>
    <w:p w14:paraId="39B26900" w14:textId="2ABD1303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_cellulare</w:t>
      </w:r>
    </w:p>
    <w:p w14:paraId="0C72F540" w14:textId="3AB1042B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_e-mail</w:t>
      </w:r>
    </w:p>
    <w:p w14:paraId="31376055" w14:textId="0E52ADA1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_password</w:t>
      </w:r>
    </w:p>
    <w:p w14:paraId="4CA3B917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4776CAE" w14:textId="12C8ED62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Contestualmente 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>dovrà confermare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la presa visione e l’accettazione de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 xml:space="preserve">lle 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 xml:space="preserve">presenti 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 xml:space="preserve">modalità di partecipazione e dare il </w:t>
      </w:r>
      <w:r w:rsidRPr="00164C25">
        <w:rPr>
          <w:rFonts w:ascii="Georgia" w:hAnsi="Georgia"/>
          <w:color w:val="000000" w:themeColor="text1"/>
          <w:sz w:val="20"/>
          <w:szCs w:val="20"/>
        </w:rPr>
        <w:t>consenso al trattamento dati per lo svolgimento delle attività c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>onnesse al presente concorso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 xml:space="preserve"> e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>, volendo,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 xml:space="preserve"> quello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>facoltativo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per l’invio di materiale informativo, pubblicitario, promozionale. </w:t>
      </w:r>
    </w:p>
    <w:p w14:paraId="2CB32DFF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0F85205" w14:textId="2FB6D8ED" w:rsidR="00634FD8" w:rsidRPr="00164C25" w:rsidRDefault="0047295D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Completato il modulo di iscrizione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>,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>riceverà una e</w:t>
      </w:r>
      <w:r w:rsidR="00C27FC1" w:rsidRPr="00164C25">
        <w:rPr>
          <w:rFonts w:ascii="Georgia" w:hAnsi="Georgia"/>
          <w:b/>
          <w:color w:val="000000" w:themeColor="text1"/>
          <w:sz w:val="20"/>
          <w:szCs w:val="20"/>
        </w:rPr>
        <w:t>-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>mail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, all’indirizzo che avrà indicato, </w:t>
      </w:r>
      <w:r w:rsidRPr="00164C25">
        <w:rPr>
          <w:rFonts w:ascii="Georgia" w:hAnsi="Georgia"/>
          <w:color w:val="000000" w:themeColor="text1"/>
          <w:sz w:val="20"/>
          <w:szCs w:val="20"/>
        </w:rPr>
        <w:t>per confermare la registrazione (attenzione: verificare sempre anche nella casella SPAM).</w:t>
      </w:r>
    </w:p>
    <w:p w14:paraId="0BB4F1A0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9656B03" w14:textId="42699BA8" w:rsidR="005C29DE" w:rsidRPr="00164C25" w:rsidRDefault="0050064A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1.2 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Come funziona</w:t>
      </w:r>
    </w:p>
    <w:p w14:paraId="45476AA7" w14:textId="77777777" w:rsidR="005C29DE" w:rsidRPr="00164C25" w:rsidRDefault="005C29DE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EB969C0" w14:textId="14ACC0E3" w:rsidR="00883412" w:rsidRPr="00164C25" w:rsidRDefault="00883412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Una volta effettuata e confermata la registrazione il candidato dovrà completare la sua partecipazione al bando di concorso 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>sostenendo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la prova teorica online a tempo (test). Per farlo sarà sufficiente 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>cliccare “Fai il test” su</w:t>
      </w:r>
      <w:r w:rsidR="008C02B8" w:rsidRPr="00164C25">
        <w:rPr>
          <w:rFonts w:ascii="Georgia" w:hAnsi="Georgia"/>
          <w:color w:val="000000" w:themeColor="text1"/>
          <w:sz w:val="20"/>
          <w:szCs w:val="20"/>
        </w:rPr>
        <w:t>l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 xml:space="preserve"> sito </w:t>
      </w:r>
      <w:r w:rsidRPr="00164C25">
        <w:rPr>
          <w:rFonts w:ascii="Georgia" w:hAnsi="Georgia"/>
          <w:color w:val="000000" w:themeColor="text1"/>
          <w:sz w:val="20"/>
          <w:szCs w:val="20"/>
        </w:rPr>
        <w:t>www.globoacademy.it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>,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 xml:space="preserve">inserire il proprio 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indirizzo e</w:t>
      </w:r>
      <w:r w:rsidR="00C27FC1" w:rsidRPr="00164C25">
        <w:rPr>
          <w:rFonts w:ascii="Georgia" w:hAnsi="Georgia"/>
          <w:b/>
          <w:color w:val="000000" w:themeColor="text1"/>
          <w:sz w:val="20"/>
          <w:szCs w:val="20"/>
        </w:rPr>
        <w:t>-</w:t>
      </w:r>
      <w:r w:rsidR="007104C2" w:rsidRPr="00164C25">
        <w:rPr>
          <w:rFonts w:ascii="Georgia" w:hAnsi="Georgia"/>
          <w:b/>
          <w:color w:val="000000" w:themeColor="text1"/>
          <w:sz w:val="20"/>
          <w:szCs w:val="20"/>
        </w:rPr>
        <w:t>mail e la password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e seguire tutte le istruzioni. </w:t>
      </w:r>
    </w:p>
    <w:p w14:paraId="50EF3B53" w14:textId="77777777" w:rsidR="00883412" w:rsidRPr="00164C25" w:rsidRDefault="00883412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E10821D" w14:textId="62051184" w:rsidR="00634FD8" w:rsidRPr="00164C25" w:rsidRDefault="00883412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 test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5C29DE" w:rsidRPr="00164C25">
        <w:rPr>
          <w:rFonts w:ascii="Georgia" w:hAnsi="Georgia"/>
          <w:color w:val="000000" w:themeColor="text1"/>
          <w:sz w:val="20"/>
          <w:szCs w:val="20"/>
        </w:rPr>
        <w:t>è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composto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da 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20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domande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7295D" w:rsidRPr="00164C25">
        <w:rPr>
          <w:rFonts w:ascii="Georgia" w:hAnsi="Georgia"/>
          <w:color w:val="000000" w:themeColor="text1"/>
          <w:sz w:val="20"/>
          <w:szCs w:val="20"/>
        </w:rPr>
        <w:t>a risposta chiusa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C27FC1" w:rsidRPr="00164C25">
        <w:rPr>
          <w:rFonts w:ascii="Georgia" w:eastAsia="Calibri" w:hAnsi="Georgia" w:cs="Calibri"/>
          <w:color w:val="000000"/>
          <w:sz w:val="20"/>
          <w:szCs w:val="20"/>
        </w:rPr>
        <w:t>attinenti a materie di Fisiologia e Anatomia, Biologia Umana, Scienze di base dell’Esercizio Fisico e del Movimento in generale</w:t>
      </w:r>
      <w:r w:rsidR="00946D99" w:rsidRPr="00164C25">
        <w:rPr>
          <w:rFonts w:ascii="Georgia" w:hAnsi="Georgia"/>
          <w:color w:val="000000" w:themeColor="text1"/>
          <w:sz w:val="20"/>
          <w:szCs w:val="20"/>
        </w:rPr>
        <w:t xml:space="preserve">.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Per ogni domanda il candidato potrà scegliere tra </w:t>
      </w:r>
      <w:r w:rsidR="00953987" w:rsidRPr="00164C25">
        <w:rPr>
          <w:rFonts w:ascii="Georgia" w:hAnsi="Georgia"/>
          <w:b/>
          <w:color w:val="000000" w:themeColor="text1"/>
          <w:sz w:val="20"/>
          <w:szCs w:val="20"/>
        </w:rPr>
        <w:t>3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diverse possibili risposte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: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solo una sarà quella corretta.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72F70228" w14:textId="77777777" w:rsidR="00111BE9" w:rsidRPr="00164C25" w:rsidRDefault="00111BE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E6401CD" w14:textId="1495E779" w:rsidR="00A67FC9" w:rsidRPr="00164C25" w:rsidRDefault="00A67FC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La prova </w:t>
      </w:r>
      <w:r w:rsidR="00F84DD9" w:rsidRPr="00164C25">
        <w:rPr>
          <w:rFonts w:ascii="Georgia" w:hAnsi="Georgia"/>
          <w:color w:val="000000" w:themeColor="text1"/>
          <w:sz w:val="20"/>
          <w:szCs w:val="20"/>
        </w:rPr>
        <w:t xml:space="preserve">consentirà al candidato di ottenere </w:t>
      </w:r>
      <w:r w:rsidRPr="00164C25">
        <w:rPr>
          <w:rFonts w:ascii="Georgia" w:hAnsi="Georgia"/>
          <w:color w:val="000000" w:themeColor="text1"/>
          <w:sz w:val="20"/>
          <w:szCs w:val="20"/>
        </w:rPr>
        <w:t>u</w:t>
      </w:r>
      <w:r w:rsidR="00F84DD9" w:rsidRPr="00164C25">
        <w:rPr>
          <w:rFonts w:ascii="Georgia" w:hAnsi="Georgia"/>
          <w:color w:val="000000" w:themeColor="text1"/>
          <w:sz w:val="20"/>
          <w:szCs w:val="20"/>
        </w:rPr>
        <w:t xml:space="preserve">n punteggio (massimo </w:t>
      </w:r>
      <w:r w:rsidR="00067F55" w:rsidRPr="00164C25">
        <w:rPr>
          <w:rFonts w:ascii="Georgia" w:hAnsi="Georgia"/>
          <w:color w:val="000000" w:themeColor="text1"/>
          <w:sz w:val="20"/>
          <w:szCs w:val="20"/>
        </w:rPr>
        <w:t>4</w:t>
      </w:r>
      <w:r w:rsidR="00F84DD9" w:rsidRPr="00164C25">
        <w:rPr>
          <w:rFonts w:ascii="Georgia" w:hAnsi="Georgia"/>
          <w:color w:val="000000" w:themeColor="text1"/>
          <w:sz w:val="20"/>
          <w:szCs w:val="20"/>
        </w:rPr>
        <w:t xml:space="preserve">0 punti)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secondo </w:t>
      </w:r>
      <w:r w:rsidR="00850CE4" w:rsidRPr="00164C25">
        <w:rPr>
          <w:rFonts w:ascii="Georgia" w:hAnsi="Georgia"/>
          <w:color w:val="000000" w:themeColor="text1"/>
          <w:sz w:val="20"/>
          <w:szCs w:val="20"/>
        </w:rPr>
        <w:t>la seguente tabella</w:t>
      </w:r>
      <w:r w:rsidRPr="00164C25">
        <w:rPr>
          <w:rFonts w:ascii="Georgia" w:hAnsi="Georgia"/>
          <w:color w:val="000000" w:themeColor="text1"/>
          <w:sz w:val="20"/>
          <w:szCs w:val="20"/>
        </w:rPr>
        <w:t>:</w:t>
      </w:r>
    </w:p>
    <w:p w14:paraId="392F615E" w14:textId="77777777" w:rsidR="00850CE4" w:rsidRPr="00164C25" w:rsidRDefault="00850CE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Ind w:w="3096" w:type="dxa"/>
        <w:tblLook w:val="04A0" w:firstRow="1" w:lastRow="0" w:firstColumn="1" w:lastColumn="0" w:noHBand="0" w:noVBand="1"/>
      </w:tblPr>
      <w:tblGrid>
        <w:gridCol w:w="2268"/>
        <w:gridCol w:w="1418"/>
      </w:tblGrid>
      <w:tr w:rsidR="008C71DB" w:rsidRPr="00164C25" w14:paraId="254950C1" w14:textId="77777777" w:rsidTr="00850CE4">
        <w:tc>
          <w:tcPr>
            <w:tcW w:w="2268" w:type="dxa"/>
          </w:tcPr>
          <w:p w14:paraId="71588D63" w14:textId="559E17A2" w:rsidR="00850CE4" w:rsidRPr="00164C25" w:rsidRDefault="00850CE4" w:rsidP="00164C25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RISPOSTA CORRETTA</w:t>
            </w:r>
          </w:p>
        </w:tc>
        <w:tc>
          <w:tcPr>
            <w:tcW w:w="1418" w:type="dxa"/>
          </w:tcPr>
          <w:p w14:paraId="6D34FFE1" w14:textId="6E1EB29F" w:rsidR="00850CE4" w:rsidRPr="00164C25" w:rsidRDefault="00850CE4" w:rsidP="00164C25">
            <w:pPr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color w:val="000000" w:themeColor="text1"/>
                <w:sz w:val="20"/>
                <w:szCs w:val="20"/>
              </w:rPr>
              <w:t>+ 2 punti</w:t>
            </w:r>
          </w:p>
        </w:tc>
      </w:tr>
      <w:tr w:rsidR="008C71DB" w:rsidRPr="00164C25" w14:paraId="4E07189F" w14:textId="77777777" w:rsidTr="005B2388">
        <w:tc>
          <w:tcPr>
            <w:tcW w:w="2268" w:type="dxa"/>
            <w:shd w:val="clear" w:color="auto" w:fill="F2F2F2" w:themeFill="background1" w:themeFillShade="F2"/>
          </w:tcPr>
          <w:p w14:paraId="08ABB2E4" w14:textId="16228895" w:rsidR="00850CE4" w:rsidRPr="00164C25" w:rsidRDefault="00850CE4" w:rsidP="00164C25">
            <w:pPr>
              <w:jc w:val="both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RISPOSTA SBAGLIATA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FA7FD6" w14:textId="5854CD59" w:rsidR="00850CE4" w:rsidRPr="00164C25" w:rsidRDefault="00850CE4" w:rsidP="00164C25">
            <w:pPr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color w:val="000000" w:themeColor="text1"/>
                <w:sz w:val="20"/>
                <w:szCs w:val="20"/>
              </w:rPr>
              <w:t>- 0,50 punti</w:t>
            </w:r>
          </w:p>
        </w:tc>
      </w:tr>
      <w:tr w:rsidR="00850CE4" w:rsidRPr="00164C25" w14:paraId="1A75E7AF" w14:textId="77777777" w:rsidTr="00850CE4">
        <w:tc>
          <w:tcPr>
            <w:tcW w:w="2268" w:type="dxa"/>
          </w:tcPr>
          <w:p w14:paraId="01486A7A" w14:textId="05B38DB6" w:rsidR="00850CE4" w:rsidRPr="00164C25" w:rsidRDefault="00850CE4" w:rsidP="00164C25">
            <w:pPr>
              <w:jc w:val="both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RISPOSTA OMESSA</w:t>
            </w:r>
          </w:p>
        </w:tc>
        <w:tc>
          <w:tcPr>
            <w:tcW w:w="1418" w:type="dxa"/>
          </w:tcPr>
          <w:p w14:paraId="52296E36" w14:textId="3F8AEFD2" w:rsidR="00850CE4" w:rsidRPr="00164C25" w:rsidRDefault="00850CE4" w:rsidP="00164C25">
            <w:pPr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164C25">
              <w:rPr>
                <w:rFonts w:ascii="Georgia" w:hAnsi="Georgia"/>
                <w:color w:val="000000" w:themeColor="text1"/>
                <w:sz w:val="20"/>
                <w:szCs w:val="20"/>
              </w:rPr>
              <w:t>0 punti</w:t>
            </w:r>
          </w:p>
        </w:tc>
      </w:tr>
    </w:tbl>
    <w:p w14:paraId="69B7189B" w14:textId="77777777" w:rsidR="00850CE4" w:rsidRPr="00164C25" w:rsidRDefault="00850CE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76EE64D" w14:textId="3B62054C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Si 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precisa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11BE9" w:rsidRPr="00164C25">
        <w:rPr>
          <w:rFonts w:ascii="Georgia" w:hAnsi="Georgia"/>
          <w:color w:val="000000" w:themeColor="text1"/>
          <w:sz w:val="20"/>
          <w:szCs w:val="20"/>
        </w:rPr>
        <w:t>che</w:t>
      </w:r>
    </w:p>
    <w:p w14:paraId="557976C2" w14:textId="24A05BA0" w:rsidR="00883412" w:rsidRPr="00164C25" w:rsidRDefault="00883412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 candidato potrà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 xml:space="preserve"> decidere</w:t>
      </w:r>
      <w:r w:rsidR="000C03E1" w:rsidRPr="00164C25">
        <w:rPr>
          <w:rFonts w:ascii="Georgia" w:hAnsi="Georgia"/>
          <w:color w:val="000000" w:themeColor="text1"/>
          <w:sz w:val="20"/>
          <w:szCs w:val="20"/>
        </w:rPr>
        <w:t xml:space="preserve"> di sostenere il test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67FC9" w:rsidRPr="00164C25">
        <w:rPr>
          <w:rFonts w:ascii="Georgia" w:hAnsi="Georgia"/>
          <w:b/>
          <w:color w:val="000000" w:themeColor="text1"/>
          <w:sz w:val="20"/>
          <w:szCs w:val="20"/>
        </w:rPr>
        <w:t>in qualunque momento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>dopo la sua registrazione</w:t>
      </w:r>
      <w:r w:rsidR="000C03E1" w:rsidRPr="00164C25">
        <w:rPr>
          <w:rFonts w:ascii="Georgia" w:hAnsi="Georgia"/>
          <w:color w:val="000000" w:themeColor="text1"/>
          <w:sz w:val="20"/>
          <w:szCs w:val="20"/>
        </w:rPr>
        <w:t xml:space="preserve">, ma sempre entro il 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0</w:t>
      </w:r>
      <w:r w:rsidR="00946D99" w:rsidRPr="00164C25">
        <w:rPr>
          <w:rFonts w:ascii="Georgia" w:hAnsi="Georgia"/>
          <w:color w:val="000000" w:themeColor="text1"/>
          <w:sz w:val="20"/>
          <w:szCs w:val="20"/>
        </w:rPr>
        <w:t>9</w:t>
      </w:r>
      <w:r w:rsidR="000C03E1" w:rsidRPr="00164C25">
        <w:rPr>
          <w:rFonts w:ascii="Georgia" w:hAnsi="Georgia"/>
          <w:color w:val="000000" w:themeColor="text1"/>
          <w:sz w:val="20"/>
          <w:szCs w:val="20"/>
        </w:rPr>
        <w:t>/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>0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3</w:t>
      </w:r>
      <w:r w:rsidR="000C03E1" w:rsidRPr="00164C25">
        <w:rPr>
          <w:rFonts w:ascii="Georgia" w:hAnsi="Georgia"/>
          <w:color w:val="000000" w:themeColor="text1"/>
          <w:sz w:val="20"/>
          <w:szCs w:val="20"/>
        </w:rPr>
        <w:t>/</w:t>
      </w:r>
      <w:r w:rsidR="00A939EF" w:rsidRPr="00164C25">
        <w:rPr>
          <w:rFonts w:ascii="Georgia" w:hAnsi="Georgia"/>
          <w:color w:val="000000" w:themeColor="text1"/>
          <w:sz w:val="20"/>
          <w:szCs w:val="20"/>
        </w:rPr>
        <w:t>2020</w:t>
      </w:r>
      <w:r w:rsidR="000C03E1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(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si precisa a tal proposito che il software accetterà le prove teoriche iniziate entro le ore 24,00 del 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0</w:t>
      </w:r>
      <w:r w:rsidR="00946D99" w:rsidRPr="00164C25">
        <w:rPr>
          <w:rFonts w:ascii="Georgia" w:hAnsi="Georgia"/>
          <w:color w:val="000000" w:themeColor="text1"/>
          <w:sz w:val="20"/>
          <w:szCs w:val="20"/>
        </w:rPr>
        <w:t>9</w:t>
      </w:r>
      <w:r w:rsidRPr="00164C25">
        <w:rPr>
          <w:rFonts w:ascii="Georgia" w:hAnsi="Georgia"/>
          <w:color w:val="000000" w:themeColor="text1"/>
          <w:sz w:val="20"/>
          <w:szCs w:val="20"/>
        </w:rPr>
        <w:t>/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>0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3</w:t>
      </w:r>
      <w:r w:rsidRPr="00164C25">
        <w:rPr>
          <w:rFonts w:ascii="Georgia" w:hAnsi="Georgia"/>
          <w:color w:val="000000" w:themeColor="text1"/>
          <w:sz w:val="20"/>
          <w:szCs w:val="20"/>
        </w:rPr>
        <w:t>/20</w:t>
      </w:r>
      <w:r w:rsidR="00A939EF" w:rsidRPr="00164C25">
        <w:rPr>
          <w:rFonts w:ascii="Georgia" w:hAnsi="Georgia"/>
          <w:color w:val="000000" w:themeColor="text1"/>
          <w:sz w:val="20"/>
          <w:szCs w:val="20"/>
        </w:rPr>
        <w:t>20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anche se terminate il</w:t>
      </w:r>
      <w:r w:rsidR="00A939EF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946D99" w:rsidRPr="00164C25">
        <w:rPr>
          <w:rFonts w:ascii="Georgia" w:hAnsi="Georgia"/>
          <w:color w:val="000000" w:themeColor="text1"/>
          <w:sz w:val="20"/>
          <w:szCs w:val="20"/>
        </w:rPr>
        <w:t>10</w:t>
      </w:r>
      <w:r w:rsidRPr="00164C25">
        <w:rPr>
          <w:rFonts w:ascii="Georgia" w:hAnsi="Georgia"/>
          <w:color w:val="000000" w:themeColor="text1"/>
          <w:sz w:val="20"/>
          <w:szCs w:val="20"/>
        </w:rPr>
        <w:t>/</w:t>
      </w:r>
      <w:r w:rsidR="007104C2" w:rsidRPr="00164C25">
        <w:rPr>
          <w:rFonts w:ascii="Georgia" w:hAnsi="Georgia"/>
          <w:color w:val="000000" w:themeColor="text1"/>
          <w:sz w:val="20"/>
          <w:szCs w:val="20"/>
        </w:rPr>
        <w:t>0</w:t>
      </w:r>
      <w:r w:rsidR="00181643" w:rsidRPr="00164C25">
        <w:rPr>
          <w:rFonts w:ascii="Georgia" w:hAnsi="Georgia"/>
          <w:color w:val="000000" w:themeColor="text1"/>
          <w:sz w:val="20"/>
          <w:szCs w:val="20"/>
        </w:rPr>
        <w:t>3</w:t>
      </w:r>
      <w:r w:rsidRPr="00164C25">
        <w:rPr>
          <w:rFonts w:ascii="Georgia" w:hAnsi="Georgia"/>
          <w:color w:val="000000" w:themeColor="text1"/>
          <w:sz w:val="20"/>
          <w:szCs w:val="20"/>
        </w:rPr>
        <w:t>/20</w:t>
      </w:r>
      <w:r w:rsidR="00A939EF" w:rsidRPr="00164C25">
        <w:rPr>
          <w:rFonts w:ascii="Georgia" w:hAnsi="Georgia"/>
          <w:color w:val="000000" w:themeColor="text1"/>
          <w:sz w:val="20"/>
          <w:szCs w:val="20"/>
        </w:rPr>
        <w:t>20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)</w:t>
      </w:r>
      <w:r w:rsidRPr="00164C25">
        <w:rPr>
          <w:rFonts w:ascii="Georgia" w:hAnsi="Georgia"/>
          <w:color w:val="000000" w:themeColor="text1"/>
          <w:sz w:val="20"/>
          <w:szCs w:val="20"/>
        </w:rPr>
        <w:t>;</w:t>
      </w:r>
    </w:p>
    <w:p w14:paraId="4FE39D7E" w14:textId="77777777" w:rsidR="00A67FC9" w:rsidRPr="00164C25" w:rsidRDefault="00883412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una volta effettuata la prova teorica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non sarà più possibile ripeterla</w:t>
      </w:r>
      <w:r w:rsidRPr="00164C25">
        <w:rPr>
          <w:rFonts w:ascii="Georgia" w:hAnsi="Georgia"/>
          <w:color w:val="000000" w:themeColor="text1"/>
          <w:sz w:val="20"/>
          <w:szCs w:val="20"/>
        </w:rPr>
        <w:t>;</w:t>
      </w:r>
    </w:p>
    <w:p w14:paraId="2BD018D7" w14:textId="77777777" w:rsidR="00A67FC9" w:rsidRPr="00164C25" w:rsidRDefault="00634FD8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le domande della prova saranno visibili solo nel momento in cui il candidato deciderà di effettuare la prova teorica;</w:t>
      </w:r>
    </w:p>
    <w:p w14:paraId="30E079B9" w14:textId="77777777" w:rsidR="00A67FC9" w:rsidRPr="00164C25" w:rsidRDefault="00883412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le domande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verra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nno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visualizzate una alla volta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 xml:space="preserve"> e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non sarà possibile tornare alle domande precedenti per cambiare una risposta o risponde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re a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una domanda a cui non si è dato una risposta; </w:t>
      </w:r>
    </w:p>
    <w:p w14:paraId="5BEAABCB" w14:textId="54CD7239" w:rsidR="00A67FC9" w:rsidRPr="00164C25" w:rsidRDefault="00A67FC9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per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omettere una risposta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sarà sufficiente passare alla domanda successiva;</w:t>
      </w:r>
    </w:p>
    <w:p w14:paraId="1188A4B5" w14:textId="77777777" w:rsidR="00A67FC9" w:rsidRPr="00164C25" w:rsidRDefault="00634FD8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una volta iniziata la sessione di prova teorica il partecipante/candidato dovrà terminarla,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non è consentita la possibilità di sospenderla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per poi riprenderla in un secondo momento;</w:t>
      </w:r>
    </w:p>
    <w:p w14:paraId="716B027F" w14:textId="3FA292F5" w:rsidR="00A67FC9" w:rsidRPr="00164C25" w:rsidRDefault="00634FD8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nel caso in cui un partecipante/candidato non riuscisse entro il tempo a disposizione a terminare tutte le domande, a quelle con risposta mancante verrà assegnato un punteggio uguale a </w:t>
      </w:r>
      <w:r w:rsidR="00A939EF" w:rsidRPr="00164C25">
        <w:rPr>
          <w:rFonts w:ascii="Georgia" w:hAnsi="Georgia"/>
          <w:color w:val="000000" w:themeColor="text1"/>
          <w:sz w:val="20"/>
          <w:szCs w:val="20"/>
        </w:rPr>
        <w:t>0 (zero)</w:t>
      </w:r>
      <w:r w:rsidRPr="00164C25">
        <w:rPr>
          <w:rFonts w:ascii="Georgia" w:hAnsi="Georgia"/>
          <w:color w:val="000000" w:themeColor="text1"/>
          <w:sz w:val="20"/>
          <w:szCs w:val="20"/>
        </w:rPr>
        <w:t>, comprese quelle prive di risposta perché s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altate volutamente dallo stesso 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la prova s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i riterrà comunque conclusa;</w:t>
      </w:r>
    </w:p>
    <w:p w14:paraId="33AF8DCF" w14:textId="77777777" w:rsidR="00A67FC9" w:rsidRPr="00164C25" w:rsidRDefault="00634FD8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il tempo massimo a disposizione, le domande della prova e i punteggi abbinati alle risposte saranno i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medesimi per tutti</w:t>
      </w:r>
      <w:r w:rsidR="00A67FC9" w:rsidRPr="00164C25">
        <w:rPr>
          <w:rFonts w:ascii="Georgia" w:hAnsi="Georgia"/>
          <w:color w:val="000000" w:themeColor="text1"/>
          <w:sz w:val="20"/>
          <w:szCs w:val="20"/>
        </w:rPr>
        <w:t>;</w:t>
      </w:r>
    </w:p>
    <w:p w14:paraId="78E2DD5D" w14:textId="70E017A9" w:rsidR="00634FD8" w:rsidRPr="00164C25" w:rsidRDefault="00634FD8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le domande della prova verranno proposte nel medesimo ordine per tutti, mentre l’ordine delle risposte verrà assegnato randomicamente dal software.</w:t>
      </w:r>
    </w:p>
    <w:p w14:paraId="0D31A259" w14:textId="3CD092B4" w:rsidR="00164C25" w:rsidRDefault="00164C25">
      <w:pPr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br w:type="page"/>
      </w:r>
    </w:p>
    <w:p w14:paraId="301347AA" w14:textId="0493E8F0" w:rsidR="00312D8F" w:rsidRPr="00164C25" w:rsidRDefault="00312D8F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lastRenderedPageBreak/>
        <w:t>1.3 Graduatoria</w:t>
      </w:r>
    </w:p>
    <w:p w14:paraId="442DE768" w14:textId="77777777" w:rsidR="00312D8F" w:rsidRPr="00164C25" w:rsidRDefault="00312D8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FAACDB5" w14:textId="0F5936DD" w:rsidR="00A67FC9" w:rsidRPr="00164C25" w:rsidRDefault="00A67FC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Al termine del periodo previsto per la prova teorica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</w:rPr>
        <w:t>,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ed entro il 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1</w:t>
      </w:r>
      <w:r w:rsidR="00A939EF" w:rsidRPr="00164C25">
        <w:rPr>
          <w:rFonts w:ascii="Georgia" w:hAnsi="Georgia"/>
          <w:b/>
          <w:color w:val="000000" w:themeColor="text1"/>
          <w:sz w:val="20"/>
          <w:szCs w:val="20"/>
        </w:rPr>
        <w:t>6</w:t>
      </w:r>
      <w:r w:rsidR="005D22E5" w:rsidRPr="00164C25">
        <w:rPr>
          <w:rFonts w:ascii="Georgia" w:hAnsi="Georgia"/>
          <w:b/>
          <w:color w:val="000000" w:themeColor="text1"/>
          <w:sz w:val="20"/>
          <w:szCs w:val="20"/>
        </w:rPr>
        <w:t>/0</w:t>
      </w:r>
      <w:r w:rsidR="00181643" w:rsidRPr="00164C25">
        <w:rPr>
          <w:rFonts w:ascii="Georgia" w:hAnsi="Georgia"/>
          <w:b/>
          <w:color w:val="000000" w:themeColor="text1"/>
          <w:sz w:val="20"/>
          <w:szCs w:val="20"/>
        </w:rPr>
        <w:t>3</w:t>
      </w:r>
      <w:r w:rsidR="005D22E5" w:rsidRPr="00164C25">
        <w:rPr>
          <w:rFonts w:ascii="Georgia" w:hAnsi="Georgia"/>
          <w:b/>
          <w:color w:val="000000" w:themeColor="text1"/>
          <w:sz w:val="20"/>
          <w:szCs w:val="20"/>
        </w:rPr>
        <w:t>/20</w:t>
      </w:r>
      <w:r w:rsidR="00A939EF" w:rsidRPr="00164C25">
        <w:rPr>
          <w:rFonts w:ascii="Georgia" w:hAnsi="Georgia"/>
          <w:b/>
          <w:color w:val="000000" w:themeColor="text1"/>
          <w:sz w:val="20"/>
          <w:szCs w:val="20"/>
        </w:rPr>
        <w:t>20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="00506506" w:rsidRPr="00164C25">
        <w:rPr>
          <w:rFonts w:ascii="Georgia" w:hAnsi="Georgia"/>
          <w:color w:val="000000" w:themeColor="text1"/>
          <w:sz w:val="20"/>
          <w:szCs w:val="20"/>
        </w:rPr>
        <w:t xml:space="preserve">verrà stilata una graduatoria e </w:t>
      </w:r>
      <w:r w:rsidR="00CA210B" w:rsidRPr="00164C25">
        <w:rPr>
          <w:rFonts w:ascii="Georgia" w:hAnsi="Georgia"/>
          <w:color w:val="000000" w:themeColor="text1"/>
          <w:sz w:val="20"/>
          <w:szCs w:val="20"/>
        </w:rPr>
        <w:t xml:space="preserve">saranno individuati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i 30 candidati </w:t>
      </w:r>
      <w:r w:rsidR="00CA210B" w:rsidRPr="00164C25">
        <w:rPr>
          <w:rFonts w:ascii="Georgia" w:hAnsi="Georgia"/>
          <w:color w:val="000000" w:themeColor="text1"/>
          <w:sz w:val="20"/>
          <w:szCs w:val="20"/>
        </w:rPr>
        <w:t xml:space="preserve">che accederanno alla seconda fase del bando. </w:t>
      </w:r>
    </w:p>
    <w:p w14:paraId="76A260AF" w14:textId="77777777" w:rsidR="00A67FC9" w:rsidRPr="00164C25" w:rsidRDefault="00A67FC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1B1ACBA" w14:textId="03D478B4" w:rsidR="00A939EF" w:rsidRPr="00164C25" w:rsidRDefault="008C02B8" w:rsidP="00164C25">
      <w:pPr>
        <w:jc w:val="both"/>
        <w:rPr>
          <w:rFonts w:ascii="Georgia" w:eastAsia="Calibri" w:hAnsi="Georgia" w:cs="Calibri"/>
          <w:color w:val="000000"/>
          <w:sz w:val="20"/>
          <w:szCs w:val="20"/>
          <w:highlight w:val="yellow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In caso di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ex-aequo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tra due o più candidati nel punteggio della prova teorica, al fine di risolvere le posizioni di parità, </w:t>
      </w:r>
      <w:r w:rsidR="00907869" w:rsidRPr="00164C25">
        <w:rPr>
          <w:rFonts w:ascii="Georgia" w:eastAsia="Calibri" w:hAnsi="Georgia" w:cs="Calibri"/>
          <w:color w:val="000000"/>
          <w:sz w:val="20"/>
          <w:szCs w:val="20"/>
        </w:rPr>
        <w:t>il software effettuerà una selezione di priorità in funzione del criterio “chi avrà terminato la prova di candidatura nel minor tempo”.</w:t>
      </w:r>
      <w:r w:rsidR="00907869"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</w:t>
      </w:r>
    </w:p>
    <w:p w14:paraId="579FAB36" w14:textId="77777777" w:rsidR="008C02B8" w:rsidRPr="00164C25" w:rsidRDefault="008C02B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4DCD003" w14:textId="7C487D7B" w:rsidR="00576646" w:rsidRPr="00164C25" w:rsidRDefault="008C02B8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i/>
          <w:iCs/>
          <w:color w:val="000000"/>
          <w:sz w:val="20"/>
          <w:szCs w:val="20"/>
          <w:highlight w:val="yellow"/>
        </w:rPr>
      </w:pPr>
      <w:r w:rsidRPr="00164C25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(es. </w:t>
      </w:r>
      <w:r w:rsidR="00907869" w:rsidRPr="00164C25">
        <w:rPr>
          <w:rFonts w:ascii="Georgia" w:eastAsia="Calibri" w:hAnsi="Georgia" w:cs="Calibri"/>
          <w:i/>
          <w:iCs/>
          <w:color w:val="000000"/>
          <w:sz w:val="20"/>
          <w:szCs w:val="20"/>
        </w:rPr>
        <w:t>se ci saranno n. 2 partecipanti/candidati con uguale punteggio ottenuto dalla prova teorica, il software automaticamente applicherà il criterio/requisito “chi avrà terminato la prova di candidatura nel minor tempo” e verrà data la precedenza in graduatoria al candidato/partecipante che avrà meglio soddisfatto il criterio applicato.</w:t>
      </w:r>
    </w:p>
    <w:p w14:paraId="02EF1519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A4AE8E6" w14:textId="65916E82" w:rsidR="008C02B8" w:rsidRPr="00164C25" w:rsidRDefault="00CA210B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Se,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nonostante </w:t>
      </w:r>
      <w:r w:rsidR="002A191B" w:rsidRPr="00164C25">
        <w:rPr>
          <w:rFonts w:ascii="Georgia" w:hAnsi="Georgia"/>
          <w:color w:val="000000" w:themeColor="text1"/>
          <w:sz w:val="20"/>
          <w:szCs w:val="20"/>
        </w:rPr>
        <w:t>l’applicaz</w:t>
      </w:r>
      <w:r w:rsidR="008C02B8" w:rsidRPr="00164C25">
        <w:rPr>
          <w:rFonts w:ascii="Georgia" w:hAnsi="Georgia"/>
          <w:color w:val="000000" w:themeColor="text1"/>
          <w:sz w:val="20"/>
          <w:szCs w:val="20"/>
        </w:rPr>
        <w:t>i</w:t>
      </w:r>
      <w:r w:rsidR="002A191B" w:rsidRPr="00164C25">
        <w:rPr>
          <w:rFonts w:ascii="Georgia" w:hAnsi="Georgia"/>
          <w:color w:val="000000" w:themeColor="text1"/>
          <w:sz w:val="20"/>
          <w:szCs w:val="20"/>
        </w:rPr>
        <w:t>one di questo criterio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, ci fossero ancora delle posizioni di ex-aequo fra 2 o più candidati, per determinare l’ordine de</w:t>
      </w:r>
      <w:r w:rsidRPr="00164C25">
        <w:rPr>
          <w:rFonts w:ascii="Georgia" w:hAnsi="Georgia"/>
          <w:color w:val="000000" w:themeColor="text1"/>
          <w:sz w:val="20"/>
          <w:szCs w:val="20"/>
        </w:rPr>
        <w:t>lla graduatoria si provvederà a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una estrazione a sorte tra i concorrenti che risultino aver riportato uguale punteggio. </w:t>
      </w:r>
    </w:p>
    <w:p w14:paraId="5D927088" w14:textId="77777777" w:rsidR="008C02B8" w:rsidRPr="00164C25" w:rsidRDefault="008C02B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4F686F5" w14:textId="18E0B580" w:rsidR="00634FD8" w:rsidRPr="00164C25" w:rsidRDefault="00167C6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Le</w:t>
      </w:r>
      <w:r w:rsidR="00CA210B" w:rsidRPr="00164C25">
        <w:rPr>
          <w:rFonts w:ascii="Georgia" w:hAnsi="Georgia"/>
          <w:color w:val="000000" w:themeColor="text1"/>
          <w:sz w:val="20"/>
          <w:szCs w:val="20"/>
        </w:rPr>
        <w:t xml:space="preserve"> operazioni per l’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individuazione degli aventi diritto ad accedere alla </w:t>
      </w:r>
      <w:r w:rsidR="00CA210B" w:rsidRPr="00164C25">
        <w:rPr>
          <w:rFonts w:ascii="Georgia" w:hAnsi="Georgia"/>
          <w:color w:val="000000" w:themeColor="text1"/>
          <w:sz w:val="20"/>
          <w:szCs w:val="20"/>
        </w:rPr>
        <w:t xml:space="preserve">seconda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fase saranno effettuate alla presenza di </w:t>
      </w:r>
      <w:r w:rsidR="00634FD8" w:rsidRPr="00164C25">
        <w:rPr>
          <w:rFonts w:ascii="Georgia" w:hAnsi="Georgia"/>
          <w:b/>
          <w:color w:val="000000" w:themeColor="text1"/>
          <w:sz w:val="20"/>
          <w:szCs w:val="20"/>
        </w:rPr>
        <w:t>un funzionario a tutela del consumatore e della fede pubblica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00A40F0B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0E1C8A7" w14:textId="120F5A94" w:rsidR="00634FD8" w:rsidRPr="00164C25" w:rsidRDefault="00CA210B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Verranno considerati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riserve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2A191B" w:rsidRPr="00164C25">
        <w:rPr>
          <w:rFonts w:ascii="Georgia" w:hAnsi="Georgia"/>
          <w:color w:val="000000" w:themeColor="text1"/>
          <w:sz w:val="20"/>
          <w:szCs w:val="20"/>
        </w:rPr>
        <w:t xml:space="preserve">tutti </w:t>
      </w:r>
      <w:r w:rsidR="00607B70" w:rsidRPr="00164C25">
        <w:rPr>
          <w:rFonts w:ascii="Georgia" w:hAnsi="Georgia"/>
          <w:color w:val="000000" w:themeColor="text1"/>
          <w:sz w:val="20"/>
          <w:szCs w:val="20"/>
        </w:rPr>
        <w:t xml:space="preserve">i partecipanti </w:t>
      </w:r>
      <w:r w:rsidR="00EF2EA1" w:rsidRPr="00164C25">
        <w:rPr>
          <w:rFonts w:ascii="Georgia" w:hAnsi="Georgia"/>
          <w:color w:val="000000" w:themeColor="text1"/>
          <w:sz w:val="20"/>
          <w:szCs w:val="20"/>
        </w:rPr>
        <w:t xml:space="preserve">successivi </w:t>
      </w:r>
      <w:r w:rsidR="00607B70" w:rsidRPr="00164C25">
        <w:rPr>
          <w:rFonts w:ascii="Georgia" w:hAnsi="Georgia"/>
          <w:color w:val="000000" w:themeColor="text1"/>
          <w:sz w:val="20"/>
          <w:szCs w:val="20"/>
        </w:rPr>
        <w:t>ai primi 30 vincitori della graduatoria.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Si precisa inoltre che in caso di partecipazioni, uguali o inferiori a 30, di diritto tutti i partecipanti/candidati accederanno alla prova di abilità.</w:t>
      </w:r>
    </w:p>
    <w:p w14:paraId="5E535FF4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5F86267" w14:textId="1A1EA6B7" w:rsidR="00EF2EA1" w:rsidRPr="00164C25" w:rsidRDefault="00CA210B" w:rsidP="00164C25">
      <w:pPr>
        <w:pStyle w:val="Nessunaspaziatura"/>
        <w:rPr>
          <w:rFonts w:ascii="Georgia" w:hAnsi="Georgia"/>
          <w:color w:val="000000" w:themeColor="text1"/>
        </w:rPr>
      </w:pPr>
      <w:r w:rsidRPr="00164C25">
        <w:rPr>
          <w:rFonts w:ascii="Georgia" w:hAnsi="Georgia"/>
          <w:color w:val="000000" w:themeColor="text1"/>
        </w:rPr>
        <w:t>Gli aventi diritt</w:t>
      </w:r>
      <w:r w:rsidR="00167C6A" w:rsidRPr="00164C25">
        <w:rPr>
          <w:rFonts w:ascii="Georgia" w:hAnsi="Georgia"/>
          <w:color w:val="000000" w:themeColor="text1"/>
        </w:rPr>
        <w:t>o</w:t>
      </w:r>
      <w:r w:rsidRPr="00164C25">
        <w:rPr>
          <w:rFonts w:ascii="Georgia" w:hAnsi="Georgia"/>
          <w:color w:val="000000" w:themeColor="text1"/>
        </w:rPr>
        <w:t xml:space="preserve"> ad accedere </w:t>
      </w:r>
      <w:r w:rsidR="00634FD8" w:rsidRPr="00164C25">
        <w:rPr>
          <w:rFonts w:ascii="Georgia" w:hAnsi="Georgia"/>
          <w:color w:val="000000" w:themeColor="text1"/>
        </w:rPr>
        <w:t xml:space="preserve">alla prova di abilità verranno contattati telefonicamente </w:t>
      </w:r>
      <w:r w:rsidR="00EF2EA1" w:rsidRPr="00164C25">
        <w:rPr>
          <w:rFonts w:ascii="Georgia" w:hAnsi="Georgia"/>
          <w:color w:val="000000" w:themeColor="text1"/>
        </w:rPr>
        <w:t>dal soggetto delegato</w:t>
      </w:r>
      <w:r w:rsidR="008C71DB" w:rsidRPr="00164C25">
        <w:rPr>
          <w:rFonts w:ascii="Georgia" w:hAnsi="Georgia"/>
          <w:color w:val="000000" w:themeColor="text1"/>
        </w:rPr>
        <w:t xml:space="preserve"> P</w:t>
      </w:r>
      <w:r w:rsidR="00EF2EA1" w:rsidRPr="00164C25">
        <w:rPr>
          <w:rFonts w:ascii="Georgia" w:hAnsi="Georgia"/>
          <w:color w:val="000000" w:themeColor="text1"/>
        </w:rPr>
        <w:t>roxima spa</w:t>
      </w:r>
      <w:r w:rsidR="008C71DB" w:rsidRPr="00164C25">
        <w:rPr>
          <w:rFonts w:ascii="Georgia" w:hAnsi="Georgia"/>
          <w:color w:val="000000" w:themeColor="text1"/>
        </w:rPr>
        <w:t xml:space="preserve"> </w:t>
      </w:r>
      <w:r w:rsidR="00634FD8" w:rsidRPr="00164C25">
        <w:rPr>
          <w:rFonts w:ascii="Georgia" w:hAnsi="Georgia"/>
          <w:color w:val="000000" w:themeColor="text1"/>
        </w:rPr>
        <w:t xml:space="preserve">(per numero </w:t>
      </w:r>
      <w:r w:rsidR="006F541B" w:rsidRPr="00164C25">
        <w:rPr>
          <w:rFonts w:ascii="Georgia" w:hAnsi="Georgia"/>
          <w:color w:val="000000" w:themeColor="text1"/>
        </w:rPr>
        <w:t>4</w:t>
      </w:r>
      <w:r w:rsidR="00634FD8" w:rsidRPr="00164C25">
        <w:rPr>
          <w:rFonts w:ascii="Georgia" w:hAnsi="Georgia"/>
          <w:color w:val="000000" w:themeColor="text1"/>
        </w:rPr>
        <w:t xml:space="preserve"> tentativi effettuati in </w:t>
      </w:r>
      <w:r w:rsidR="006F541B" w:rsidRPr="00164C25">
        <w:rPr>
          <w:rFonts w:ascii="Georgia" w:hAnsi="Georgia"/>
          <w:color w:val="000000" w:themeColor="text1"/>
        </w:rPr>
        <w:t>2</w:t>
      </w:r>
      <w:r w:rsidR="00634FD8" w:rsidRPr="00164C25">
        <w:rPr>
          <w:rFonts w:ascii="Georgia" w:hAnsi="Georgia"/>
          <w:color w:val="000000" w:themeColor="text1"/>
        </w:rPr>
        <w:t xml:space="preserve"> giorni diversi e in orari differenti, da realizzare nell’arco massimo di </w:t>
      </w:r>
      <w:r w:rsidR="006F541B" w:rsidRPr="00164C25">
        <w:rPr>
          <w:rFonts w:ascii="Georgia" w:hAnsi="Georgia"/>
          <w:color w:val="000000" w:themeColor="text1"/>
        </w:rPr>
        <w:t>2 giorni</w:t>
      </w:r>
      <w:r w:rsidR="00634FD8" w:rsidRPr="00164C25">
        <w:rPr>
          <w:rFonts w:ascii="Georgia" w:hAnsi="Georgia"/>
          <w:color w:val="000000" w:themeColor="text1"/>
        </w:rPr>
        <w:t>) e/o tramite e-mail</w:t>
      </w:r>
      <w:r w:rsidR="008C02B8" w:rsidRPr="00164C25">
        <w:rPr>
          <w:rFonts w:ascii="Georgia" w:hAnsi="Georgia"/>
          <w:color w:val="000000" w:themeColor="text1"/>
        </w:rPr>
        <w:t xml:space="preserve"> e/o tramite SMS</w:t>
      </w:r>
      <w:r w:rsidR="00167C6A" w:rsidRPr="00164C25">
        <w:rPr>
          <w:rFonts w:ascii="Georgia" w:hAnsi="Georgia"/>
          <w:color w:val="000000" w:themeColor="text1"/>
        </w:rPr>
        <w:t xml:space="preserve"> </w:t>
      </w:r>
      <w:r w:rsidR="00167C6A" w:rsidRPr="00164C25">
        <w:rPr>
          <w:rFonts w:ascii="Georgia" w:eastAsia="Calibri" w:hAnsi="Georgia" w:cs="Calibri"/>
          <w:color w:val="000000"/>
        </w:rPr>
        <w:t>e/o tramite messaggio WhatsApp</w:t>
      </w:r>
      <w:r w:rsidR="008C02B8" w:rsidRPr="00164C25">
        <w:rPr>
          <w:rFonts w:ascii="Georgia" w:hAnsi="Georgia"/>
          <w:color w:val="000000" w:themeColor="text1"/>
        </w:rPr>
        <w:t>,</w:t>
      </w:r>
      <w:r w:rsidR="00634FD8" w:rsidRPr="00164C25">
        <w:rPr>
          <w:rFonts w:ascii="Georgia" w:hAnsi="Georgia"/>
          <w:color w:val="000000" w:themeColor="text1"/>
        </w:rPr>
        <w:t xml:space="preserve"> utilizzando i dati rilasciati dagli stessi in fase di partecipazione</w:t>
      </w:r>
      <w:r w:rsidR="00312D8F" w:rsidRPr="00164C25">
        <w:rPr>
          <w:rFonts w:ascii="Georgia" w:hAnsi="Georgia"/>
          <w:color w:val="000000" w:themeColor="text1"/>
        </w:rPr>
        <w:t>.</w:t>
      </w:r>
      <w:r w:rsidR="00F84DD9" w:rsidRPr="00164C25">
        <w:rPr>
          <w:rFonts w:ascii="Georgia" w:hAnsi="Georgia"/>
          <w:color w:val="000000" w:themeColor="text1"/>
        </w:rPr>
        <w:t xml:space="preserve"> </w:t>
      </w:r>
      <w:r w:rsidR="00634FD8" w:rsidRPr="00164C25">
        <w:rPr>
          <w:rFonts w:ascii="Georgia" w:hAnsi="Georgia"/>
          <w:b/>
          <w:color w:val="000000" w:themeColor="text1"/>
        </w:rPr>
        <w:t xml:space="preserve">Entro </w:t>
      </w:r>
      <w:r w:rsidR="006F541B" w:rsidRPr="00164C25">
        <w:rPr>
          <w:rFonts w:ascii="Georgia" w:hAnsi="Georgia"/>
          <w:b/>
          <w:color w:val="000000" w:themeColor="text1"/>
        </w:rPr>
        <w:t>2</w:t>
      </w:r>
      <w:r w:rsidR="00634FD8" w:rsidRPr="00164C25">
        <w:rPr>
          <w:rFonts w:ascii="Georgia" w:hAnsi="Georgia"/>
          <w:b/>
          <w:color w:val="000000" w:themeColor="text1"/>
        </w:rPr>
        <w:t xml:space="preserve"> giorni</w:t>
      </w:r>
      <w:r w:rsidR="00634FD8" w:rsidRPr="00164C25">
        <w:rPr>
          <w:rFonts w:ascii="Georgia" w:hAnsi="Georgia"/>
          <w:color w:val="000000" w:themeColor="text1"/>
        </w:rPr>
        <w:t xml:space="preserve"> dalla data di avvenuta comunicazione dovranno confermare la loro disponibilità </w:t>
      </w:r>
      <w:r w:rsidR="00EB75A4" w:rsidRPr="00164C25">
        <w:rPr>
          <w:rFonts w:ascii="Georgia" w:hAnsi="Georgia"/>
          <w:color w:val="000000" w:themeColor="text1"/>
        </w:rPr>
        <w:t>a sostenere la prova di abilità secondo quanto comunicato in fase di comunicazione.</w:t>
      </w:r>
      <w:r w:rsidR="00EF2EA1" w:rsidRPr="00164C25">
        <w:rPr>
          <w:rFonts w:ascii="Georgia" w:hAnsi="Georgia"/>
          <w:color w:val="000000" w:themeColor="text1"/>
        </w:rPr>
        <w:t xml:space="preserve"> Si precisa che i candidati dovranno dare conferma della loro presenza esclusivamente al soggetto delegato nei termini e con i mezzi esposti, altri mezzi non saranno considerati validi.</w:t>
      </w:r>
    </w:p>
    <w:p w14:paraId="3BDFC317" w14:textId="2D3C1B84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AD09067" w14:textId="3C167A9E" w:rsidR="00EF2EA1" w:rsidRPr="00164C25" w:rsidRDefault="00EF2EA1" w:rsidP="00164C25">
      <w:pPr>
        <w:pStyle w:val="Nessunaspaziatura"/>
        <w:rPr>
          <w:rFonts w:ascii="Georgia" w:hAnsi="Georgia"/>
          <w:color w:val="000000" w:themeColor="text1"/>
        </w:rPr>
      </w:pPr>
      <w:r w:rsidRPr="00164C25">
        <w:rPr>
          <w:rFonts w:ascii="Georgia" w:hAnsi="Georgia"/>
          <w:color w:val="000000" w:themeColor="text1"/>
        </w:rPr>
        <w:t xml:space="preserve">Se il vincitore risultasse irreperibile o alla scadenza dei termini di cui sopra non avesse confermato al soggetto delegato la sua presenza/disponibilità a sostenere la </w:t>
      </w:r>
      <w:r w:rsidR="0037556E" w:rsidRPr="00164C25">
        <w:rPr>
          <w:rFonts w:ascii="Georgia" w:hAnsi="Georgia"/>
          <w:color w:val="000000" w:themeColor="text1"/>
        </w:rPr>
        <w:t xml:space="preserve">prova </w:t>
      </w:r>
      <w:r w:rsidRPr="00164C25">
        <w:rPr>
          <w:rFonts w:ascii="Georgia" w:hAnsi="Georgia"/>
          <w:color w:val="000000" w:themeColor="text1"/>
        </w:rPr>
        <w:t>pratica nei tempi richiesti perderà qualsiasi diritto sulla vincita e verrà contattato con gli stessi modi/tempi di cui sopra il nominativo di riserva a partire dal primo utile.</w:t>
      </w:r>
    </w:p>
    <w:p w14:paraId="124C1722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AE3AFEC" w14:textId="2938818B" w:rsidR="00B42D73" w:rsidRPr="00164C25" w:rsidRDefault="00B42D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 w:themeColor="text1"/>
          <w:sz w:val="20"/>
          <w:szCs w:val="20"/>
        </w:rPr>
      </w:pPr>
      <w:r w:rsidRPr="00164C25">
        <w:rPr>
          <w:rFonts w:ascii="Georgia" w:eastAsia="Calibri" w:hAnsi="Georgia" w:cs="Calibri"/>
          <w:color w:val="000000" w:themeColor="text1"/>
          <w:sz w:val="20"/>
          <w:szCs w:val="20"/>
        </w:rPr>
        <w:t>Il promotore non si assume nessuna responsabilità se la mail e/o il messaggio SMS/ WhatsApp non dovesse andare a buon fine causa mailbox piena, mailbox disabilitata, e-mail indicata in fase di registrazione errata, incompleta o inserita in una black-list oppure se non fosse possibile contattare i vincitori della fase 1 perché il recapito telefonico risulta inesistente, non attivo, o comunque per qualsiasi motivo non contattabile.</w:t>
      </w:r>
    </w:p>
    <w:p w14:paraId="27A404D2" w14:textId="77777777" w:rsidR="00B42D73" w:rsidRPr="00164C25" w:rsidRDefault="00B42D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</w:p>
    <w:p w14:paraId="0CBE572E" w14:textId="4AD9AA9D" w:rsidR="00907869" w:rsidRPr="00164C25" w:rsidRDefault="00907869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A </w:t>
      </w:r>
      <w:r w:rsidRPr="00164C25">
        <w:rPr>
          <w:rFonts w:ascii="Georgia" w:eastAsia="Calibri" w:hAnsi="Georgia" w:cs="Calibri"/>
          <w:b/>
          <w:bCs/>
          <w:color w:val="000000"/>
          <w:sz w:val="20"/>
          <w:szCs w:val="20"/>
        </w:rPr>
        <w:t xml:space="preserve">tutti i candidati che avranno </w:t>
      </w:r>
      <w:r w:rsidR="00662E2F">
        <w:rPr>
          <w:rFonts w:ascii="Georgia" w:eastAsia="Calibri" w:hAnsi="Georgia" w:cs="Calibri"/>
          <w:b/>
          <w:bCs/>
          <w:color w:val="000000"/>
          <w:sz w:val="20"/>
          <w:szCs w:val="20"/>
        </w:rPr>
        <w:t xml:space="preserve">accettato e </w:t>
      </w:r>
      <w:r w:rsidRPr="00164C25">
        <w:rPr>
          <w:rFonts w:ascii="Georgia" w:eastAsia="Calibri" w:hAnsi="Georgia" w:cs="Calibri"/>
          <w:b/>
          <w:bCs/>
          <w:color w:val="000000"/>
          <w:sz w:val="20"/>
          <w:szCs w:val="20"/>
        </w:rPr>
        <w:t>confermato la loro presenza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</w:t>
      </w:r>
      <w:r w:rsidR="00662E2F">
        <w:rPr>
          <w:rFonts w:ascii="Georgia" w:eastAsia="Calibri" w:hAnsi="Georgia" w:cs="Calibri"/>
          <w:color w:val="000000"/>
          <w:sz w:val="20"/>
          <w:szCs w:val="20"/>
        </w:rPr>
        <w:t xml:space="preserve">alla seconda fase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verrà </w:t>
      </w:r>
      <w:r w:rsidR="00156C7A" w:rsidRPr="00164C25">
        <w:rPr>
          <w:rFonts w:ascii="Georgia" w:eastAsia="Calibri" w:hAnsi="Georgia" w:cs="Calibri"/>
          <w:color w:val="000000"/>
          <w:sz w:val="20"/>
          <w:szCs w:val="20"/>
        </w:rPr>
        <w:t>fornita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</w:t>
      </w:r>
      <w:r w:rsidR="00156C7A" w:rsidRPr="00164C25">
        <w:rPr>
          <w:rFonts w:ascii="Georgia" w:eastAsia="Calibri" w:hAnsi="Georgia" w:cs="Calibri"/>
          <w:color w:val="000000"/>
          <w:sz w:val="20"/>
          <w:szCs w:val="20"/>
        </w:rPr>
        <w:t>(al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l’indirizzo mail rilasciato dagli stessi in fase di registrazione</w:t>
      </w:r>
      <w:r w:rsidR="00156C7A" w:rsidRPr="00164C25">
        <w:rPr>
          <w:rFonts w:ascii="Georgia" w:eastAsia="Calibri" w:hAnsi="Georgia" w:cs="Calibri"/>
          <w:color w:val="000000"/>
          <w:sz w:val="20"/>
          <w:szCs w:val="20"/>
        </w:rPr>
        <w:t>)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una </w:t>
      </w:r>
      <w:r w:rsidRPr="00F57E5E">
        <w:rPr>
          <w:rFonts w:ascii="Georgia" w:eastAsia="Calibri" w:hAnsi="Georgia" w:cs="Calibri"/>
          <w:b/>
          <w:bCs/>
          <w:color w:val="000000"/>
          <w:sz w:val="20"/>
          <w:szCs w:val="20"/>
        </w:rPr>
        <w:t>dispensa sui fondamenti del massaggio sportivo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utile ai fini della preparazione della prova di abilità che dovranno sostenere. </w:t>
      </w:r>
    </w:p>
    <w:p w14:paraId="3CC13672" w14:textId="77777777" w:rsidR="00EB75A4" w:rsidRPr="00164C25" w:rsidRDefault="00EB75A4" w:rsidP="00164C25">
      <w:pPr>
        <w:pStyle w:val="Nessunaspaziatura"/>
        <w:rPr>
          <w:rFonts w:ascii="Georgia" w:hAnsi="Georgia"/>
          <w:color w:val="000000" w:themeColor="text1"/>
        </w:rPr>
      </w:pPr>
    </w:p>
    <w:p w14:paraId="021F7BD3" w14:textId="77777777" w:rsidR="00EB75A4" w:rsidRPr="00164C25" w:rsidRDefault="00EB75A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6BEB61C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FB09BC0" w14:textId="77777777" w:rsidR="00802388" w:rsidRPr="00164C25" w:rsidRDefault="00312D8F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2. PROVA </w:t>
      </w:r>
      <w:r w:rsidR="00506506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DI AB</w:t>
      </w:r>
      <w:r w:rsidR="0050064A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ILIT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À</w:t>
      </w:r>
    </w:p>
    <w:p w14:paraId="6260D43E" w14:textId="641C608B" w:rsidR="00312D8F" w:rsidRPr="00164C25" w:rsidRDefault="00802388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(il punteggio massimo sarà il medesimo per tutti e verrà comunicato il giorno della prova)</w:t>
      </w:r>
    </w:p>
    <w:p w14:paraId="7DC7504F" w14:textId="77777777" w:rsidR="00312D8F" w:rsidRPr="00164C25" w:rsidRDefault="00312D8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91E2260" w14:textId="68854409" w:rsidR="00312D8F" w:rsidRPr="00164C25" w:rsidRDefault="00312D8F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2.1 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Convocazione </w:t>
      </w:r>
    </w:p>
    <w:p w14:paraId="3423C9E5" w14:textId="77777777" w:rsidR="0050064A" w:rsidRPr="00164C25" w:rsidRDefault="0050064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67B9861" w14:textId="35D67C85" w:rsidR="008C02B8" w:rsidRPr="00164C25" w:rsidRDefault="00F84DD9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La prov</w:t>
      </w:r>
      <w:r w:rsidR="006F541B" w:rsidRPr="00164C25">
        <w:rPr>
          <w:rFonts w:ascii="Georgia" w:hAnsi="Georgia"/>
          <w:color w:val="000000" w:themeColor="text1"/>
          <w:sz w:val="20"/>
          <w:szCs w:val="20"/>
        </w:rPr>
        <w:t>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di abilità dei candidati </w:t>
      </w:r>
      <w:r w:rsidR="008C02B8" w:rsidRPr="00164C25">
        <w:rPr>
          <w:rFonts w:ascii="Georgia" w:hAnsi="Georgia"/>
          <w:color w:val="000000" w:themeColor="text1"/>
          <w:sz w:val="20"/>
          <w:szCs w:val="20"/>
        </w:rPr>
        <w:t xml:space="preserve">si terrà </w:t>
      </w:r>
      <w:r w:rsidR="00C0158C" w:rsidRPr="00164C25">
        <w:rPr>
          <w:rFonts w:ascii="Georgia" w:hAnsi="Georgia"/>
          <w:b/>
          <w:bCs/>
          <w:color w:val="000000" w:themeColor="text1"/>
          <w:sz w:val="20"/>
          <w:szCs w:val="20"/>
        </w:rPr>
        <w:t>il 04/04</w:t>
      </w:r>
      <w:r w:rsidR="00907869" w:rsidRPr="00164C25">
        <w:rPr>
          <w:rFonts w:ascii="Georgia" w:hAnsi="Georgia"/>
          <w:b/>
          <w:bCs/>
          <w:color w:val="000000" w:themeColor="text1"/>
          <w:sz w:val="20"/>
          <w:szCs w:val="20"/>
        </w:rPr>
        <w:t>/2020</w:t>
      </w:r>
      <w:r w:rsidR="006F541B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CC6C33" w:rsidRPr="00164C25">
        <w:rPr>
          <w:rFonts w:ascii="Georgia" w:hAnsi="Georgia"/>
          <w:color w:val="000000" w:themeColor="text1"/>
          <w:sz w:val="20"/>
          <w:szCs w:val="20"/>
        </w:rPr>
        <w:t xml:space="preserve">e si svolgerà </w:t>
      </w:r>
      <w:r w:rsidR="00E7470A" w:rsidRPr="00164C25">
        <w:rPr>
          <w:rFonts w:ascii="Georgia" w:hAnsi="Georgia"/>
          <w:b/>
          <w:color w:val="000000" w:themeColor="text1"/>
          <w:sz w:val="20"/>
          <w:szCs w:val="20"/>
        </w:rPr>
        <w:t>al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Centro Commerciale Globo</w:t>
      </w:r>
      <w:r w:rsidR="008F47CD" w:rsidRPr="00164C25">
        <w:rPr>
          <w:rFonts w:ascii="Georgia" w:hAnsi="Georgia"/>
          <w:b/>
          <w:color w:val="000000" w:themeColor="text1"/>
          <w:sz w:val="20"/>
          <w:szCs w:val="20"/>
        </w:rPr>
        <w:t>.</w:t>
      </w:r>
      <w:r w:rsidR="008C02B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</w:p>
    <w:p w14:paraId="6FEC22FB" w14:textId="77777777" w:rsidR="008C02B8" w:rsidRPr="00164C25" w:rsidRDefault="008C02B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7431B1E" w14:textId="7A35B88D" w:rsidR="00F84DD9" w:rsidRDefault="008F174A" w:rsidP="00164C25">
      <w:pP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Ora</w:t>
      </w:r>
      <w:r w:rsidR="008C02B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, 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luogo </w:t>
      </w:r>
      <w:r w:rsidR="008C02B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e </w:t>
      </w:r>
      <w:r w:rsidR="008F47CD" w:rsidRPr="00164C25">
        <w:rPr>
          <w:rFonts w:ascii="Georgia" w:hAnsi="Georgia"/>
          <w:b/>
          <w:color w:val="000000" w:themeColor="text1"/>
          <w:sz w:val="20"/>
          <w:szCs w:val="20"/>
        </w:rPr>
        <w:t>ulteriori</w:t>
      </w:r>
      <w:r w:rsidR="008C02B8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dettagli utili ai fini dello svolgimento</w:t>
      </w:r>
      <w:r w:rsidR="008C02B8" w:rsidRPr="00164C25">
        <w:rPr>
          <w:rFonts w:ascii="Georgia" w:hAnsi="Georgia"/>
          <w:color w:val="000000" w:themeColor="text1"/>
          <w:sz w:val="20"/>
          <w:szCs w:val="20"/>
        </w:rPr>
        <w:t xml:space="preserve"> della prova </w:t>
      </w:r>
      <w:r w:rsidR="00F84DD9" w:rsidRPr="00164C25">
        <w:rPr>
          <w:rFonts w:ascii="Georgia" w:hAnsi="Georgia"/>
          <w:color w:val="000000" w:themeColor="text1"/>
          <w:sz w:val="20"/>
          <w:szCs w:val="20"/>
        </w:rPr>
        <w:t>saranno comunicati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F84DD9" w:rsidRPr="00164C25">
        <w:rPr>
          <w:rFonts w:ascii="Georgia" w:hAnsi="Georgia"/>
          <w:color w:val="000000" w:themeColor="text1"/>
          <w:sz w:val="20"/>
          <w:szCs w:val="20"/>
        </w:rPr>
        <w:t>agli aventi diritto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044396" w:rsidRPr="00164C25">
        <w:rPr>
          <w:rFonts w:ascii="Georgia" w:eastAsia="Calibri" w:hAnsi="Georgia" w:cs="Calibri"/>
          <w:color w:val="000000"/>
          <w:sz w:val="20"/>
          <w:szCs w:val="20"/>
        </w:rPr>
        <w:t>telefonicamente e/o tramite e-mail/SMS/WhatsApp.</w:t>
      </w:r>
    </w:p>
    <w:p w14:paraId="79F603FD" w14:textId="77777777" w:rsidR="00F57E5E" w:rsidRPr="00164C25" w:rsidRDefault="00F57E5E" w:rsidP="00164C25">
      <w:pPr>
        <w:jc w:val="both"/>
        <w:rPr>
          <w:rFonts w:ascii="Georgia" w:eastAsia="Calibri" w:hAnsi="Georgia" w:cs="Calibri"/>
          <w:color w:val="000000"/>
          <w:sz w:val="20"/>
          <w:szCs w:val="20"/>
        </w:rPr>
      </w:pPr>
    </w:p>
    <w:p w14:paraId="504A53A2" w14:textId="1B73225A" w:rsidR="00156C7A" w:rsidRDefault="00156C7A" w:rsidP="00164C25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Riceveranno </w:t>
      </w:r>
      <w:r w:rsidRPr="00164C25">
        <w:rPr>
          <w:rFonts w:ascii="Georgia" w:hAnsi="Georgia"/>
          <w:sz w:val="20"/>
          <w:szCs w:val="20"/>
        </w:rPr>
        <w:t xml:space="preserve">inoltre </w:t>
      </w:r>
      <w:r w:rsidRPr="00164C25">
        <w:rPr>
          <w:rFonts w:ascii="Georgia" w:hAnsi="Georgia"/>
          <w:sz w:val="20"/>
          <w:szCs w:val="20"/>
        </w:rPr>
        <w:t xml:space="preserve">una </w:t>
      </w:r>
      <w:r w:rsidRPr="00F57E5E">
        <w:rPr>
          <w:rFonts w:ascii="Georgia" w:hAnsi="Georgia"/>
          <w:b/>
          <w:bCs/>
          <w:sz w:val="20"/>
          <w:szCs w:val="20"/>
        </w:rPr>
        <w:t xml:space="preserve">dispensa </w:t>
      </w:r>
      <w:r w:rsidRPr="00164C25">
        <w:rPr>
          <w:rFonts w:ascii="Georgia" w:hAnsi="Georgia"/>
          <w:sz w:val="20"/>
          <w:szCs w:val="20"/>
        </w:rPr>
        <w:t xml:space="preserve">sui </w:t>
      </w:r>
      <w:r w:rsidRPr="00164C25">
        <w:rPr>
          <w:rFonts w:ascii="Georgia" w:hAnsi="Georgia"/>
          <w:b/>
          <w:bCs/>
          <w:sz w:val="20"/>
          <w:szCs w:val="20"/>
        </w:rPr>
        <w:t>fondamenti del massaggio sportivo</w:t>
      </w:r>
      <w:r w:rsidRPr="00164C25">
        <w:rPr>
          <w:rFonts w:ascii="Georgia" w:hAnsi="Georgia"/>
          <w:sz w:val="20"/>
          <w:szCs w:val="20"/>
        </w:rPr>
        <w:t xml:space="preserve"> utile alla preparazione della prova.</w:t>
      </w:r>
    </w:p>
    <w:p w14:paraId="452D6984" w14:textId="77777777" w:rsidR="00F57E5E" w:rsidRPr="00164C25" w:rsidRDefault="00F57E5E" w:rsidP="00F57E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La dispensa verterà sui seguenti argomenti: Introduzione al massaggio sportivo, Controindicazioni al massaggio sportivo, Tecniche del massaggio sportivo, Tecnica di massaggio della coscia.</w:t>
      </w:r>
    </w:p>
    <w:p w14:paraId="2AF99DF4" w14:textId="77777777" w:rsidR="00F57E5E" w:rsidRPr="00164C25" w:rsidRDefault="00F57E5E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CD2A50E" w14:textId="0812BEB0" w:rsidR="00F35D37" w:rsidRPr="00164C25" w:rsidRDefault="00F35D37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DAAF1E7" w14:textId="77777777" w:rsidR="00044396" w:rsidRPr="00164C25" w:rsidRDefault="00F35D37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 candidati dovranno presentarsi</w:t>
      </w:r>
      <w:r w:rsidR="00044396" w:rsidRPr="00164C25">
        <w:rPr>
          <w:rFonts w:ascii="Georgia" w:hAnsi="Georgia"/>
          <w:color w:val="000000" w:themeColor="text1"/>
          <w:sz w:val="20"/>
          <w:szCs w:val="20"/>
        </w:rPr>
        <w:t>:</w:t>
      </w:r>
    </w:p>
    <w:p w14:paraId="27E8A64F" w14:textId="740F71B0" w:rsidR="00F35D37" w:rsidRPr="00164C25" w:rsidRDefault="00044396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Cs/>
          <w:color w:val="000000" w:themeColor="text1"/>
          <w:sz w:val="20"/>
          <w:szCs w:val="20"/>
        </w:rPr>
        <w:t>con un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F35D37" w:rsidRPr="00164C25">
        <w:rPr>
          <w:rFonts w:ascii="Georgia" w:hAnsi="Georgia"/>
          <w:b/>
          <w:color w:val="000000" w:themeColor="text1"/>
          <w:sz w:val="20"/>
          <w:szCs w:val="20"/>
        </w:rPr>
        <w:t>documento di riconoscimento</w:t>
      </w:r>
      <w:r w:rsidR="00F35D37" w:rsidRPr="00164C25">
        <w:rPr>
          <w:rFonts w:ascii="Georgia" w:hAnsi="Georgia"/>
          <w:color w:val="000000" w:themeColor="text1"/>
          <w:sz w:val="20"/>
          <w:szCs w:val="20"/>
        </w:rPr>
        <w:t xml:space="preserve"> valido</w:t>
      </w:r>
      <w:r w:rsidR="00907869"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13F21431" w14:textId="365D2534" w:rsidR="0084071B" w:rsidRDefault="0084071B">
      <w:pPr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br w:type="page"/>
      </w:r>
    </w:p>
    <w:p w14:paraId="5CDD4A49" w14:textId="3DD529FC" w:rsidR="00634FD8" w:rsidRPr="00164C25" w:rsidRDefault="0050064A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lastRenderedPageBreak/>
        <w:t xml:space="preserve">2.2 </w:t>
      </w:r>
      <w:r w:rsidR="00F84DD9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Come funziona</w:t>
      </w:r>
    </w:p>
    <w:p w14:paraId="619AA181" w14:textId="38F00042" w:rsidR="00156C7A" w:rsidRPr="00164C25" w:rsidRDefault="00156C7A" w:rsidP="00164C25">
      <w:pPr>
        <w:jc w:val="both"/>
        <w:rPr>
          <w:rFonts w:ascii="Georgia" w:hAnsi="Georgia"/>
          <w:sz w:val="20"/>
          <w:szCs w:val="20"/>
        </w:rPr>
      </w:pPr>
    </w:p>
    <w:p w14:paraId="7FD45003" w14:textId="59981775" w:rsidR="00156C7A" w:rsidRDefault="00156C7A" w:rsidP="00164C25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Per sostenere la prova di abilità, sarà allestita una zona specifica all’interno del Centro Commerciale con alcune postazioni. Ad estrazione saranno formati dei gruppi che a turno nei pressi delle postazioni </w:t>
      </w:r>
      <w:r w:rsidRPr="00164C25">
        <w:rPr>
          <w:rFonts w:ascii="Georgia" w:hAnsi="Georgia"/>
          <w:sz w:val="20"/>
          <w:szCs w:val="20"/>
        </w:rPr>
        <w:t>dovranno mettersi alla prova.</w:t>
      </w:r>
    </w:p>
    <w:p w14:paraId="3AC8C62F" w14:textId="4367DB61" w:rsidR="00355B15" w:rsidRDefault="00355B15" w:rsidP="00164C25">
      <w:pPr>
        <w:jc w:val="both"/>
        <w:rPr>
          <w:rFonts w:ascii="Georgia" w:hAnsi="Georgia"/>
          <w:sz w:val="20"/>
          <w:szCs w:val="20"/>
        </w:rPr>
      </w:pPr>
    </w:p>
    <w:p w14:paraId="649D8098" w14:textId="77777777" w:rsidR="00355B15" w:rsidRPr="00164C25" w:rsidRDefault="00355B15" w:rsidP="00355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La prova si svolgerà alla presenza di un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funzionario a tutela del consumatore e della fede pubblica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e sarà valutata da una giuria</w:t>
      </w:r>
      <w:r>
        <w:rPr>
          <w:rFonts w:ascii="Georgia" w:hAnsi="Georgia"/>
          <w:color w:val="000000" w:themeColor="text1"/>
          <w:sz w:val="20"/>
          <w:szCs w:val="20"/>
        </w:rPr>
        <w:t xml:space="preserve">,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composta da personale qualificato, avente le necessarie competenze, sulla base di punteggi preventivamente stabiliti e si baserà su criteri di valutazione oggettivi e imparziali uguali per tutti. </w:t>
      </w:r>
    </w:p>
    <w:p w14:paraId="095B26E8" w14:textId="77777777" w:rsidR="00355B15" w:rsidRPr="00164C25" w:rsidRDefault="00355B15" w:rsidP="00355B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Il giudizio della giuria sarà insindacabile e inappellabile.</w:t>
      </w:r>
    </w:p>
    <w:p w14:paraId="04BAA640" w14:textId="08F0440A" w:rsidR="00355B15" w:rsidRPr="00164C25" w:rsidRDefault="00355B15" w:rsidP="00355B1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A46B605" w14:textId="6B7197AA" w:rsidR="00156C7A" w:rsidRPr="00164C25" w:rsidRDefault="00156C7A" w:rsidP="00164C25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La giuria valuterà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la preparazione teorica dei candidati sulla base della dispensa fornita sui </w:t>
      </w:r>
      <w:r w:rsidRPr="00164C25">
        <w:rPr>
          <w:rFonts w:ascii="Georgia" w:hAnsi="Georgia"/>
          <w:b/>
          <w:bCs/>
          <w:sz w:val="20"/>
          <w:szCs w:val="20"/>
        </w:rPr>
        <w:t>fondamenti del massaggio</w:t>
      </w:r>
      <w:r w:rsidRPr="00164C25">
        <w:rPr>
          <w:rFonts w:ascii="Georgia" w:hAnsi="Georgia"/>
          <w:b/>
          <w:bCs/>
          <w:sz w:val="20"/>
          <w:szCs w:val="20"/>
        </w:rPr>
        <w:t>.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I candidati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verranno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inoltre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chiamati ad eseguire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dei massaggi tipo con la discrezionalità dei giurati in considerazione della preparazione teorica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dimostrata.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La giuria valuterà l’approccio al massaggio, alle varie tecniche possibili, la scelta della tecnica in funzione dell’obiettivo del massaggio, la corretta impostazione della manualità.</w:t>
      </w:r>
    </w:p>
    <w:p w14:paraId="68D6DE57" w14:textId="77777777" w:rsidR="00156C7A" w:rsidRPr="00164C25" w:rsidRDefault="00156C7A" w:rsidP="00164C25">
      <w:pPr>
        <w:jc w:val="both"/>
        <w:rPr>
          <w:rFonts w:ascii="Georgia" w:hAnsi="Georgia"/>
          <w:sz w:val="20"/>
          <w:szCs w:val="20"/>
        </w:rPr>
      </w:pPr>
    </w:p>
    <w:p w14:paraId="4A1B67A2" w14:textId="046ED820" w:rsidR="00B14AC3" w:rsidRPr="00355B15" w:rsidRDefault="00156C7A" w:rsidP="00355B15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>Ogni partecipante in base all’esito della prova di abilità otterrà un determinato punteggio. Il punteggio massimo che si potrà ottenere sarà il medesimo per tutti e sarà comunicato il giorno della prova. Chi non si presenterà alla prova di abilità nei tempi indicati riceverà un punteggio pari a zero.</w:t>
      </w:r>
    </w:p>
    <w:p w14:paraId="6AF24A07" w14:textId="77777777" w:rsidR="00B14AC3" w:rsidRPr="00164C25" w:rsidRDefault="00B14AC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6B8140B" w14:textId="78E2C7F2" w:rsidR="00634FD8" w:rsidRPr="00164C25" w:rsidRDefault="00E7470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Si precisa che:</w:t>
      </w:r>
    </w:p>
    <w:p w14:paraId="2D6FC066" w14:textId="5F8C654F" w:rsidR="00E7470A" w:rsidRPr="001D21F3" w:rsidRDefault="004F3364" w:rsidP="00164C25">
      <w:pPr>
        <w:pStyle w:val="Paragrafoelenco"/>
        <w:numPr>
          <w:ilvl w:val="0"/>
          <w:numId w:val="12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D21F3">
        <w:rPr>
          <w:rFonts w:ascii="Georgia" w:hAnsi="Georgia"/>
          <w:color w:val="000000" w:themeColor="text1"/>
          <w:sz w:val="20"/>
          <w:szCs w:val="20"/>
        </w:rPr>
        <w:t xml:space="preserve">a </w:t>
      </w:r>
      <w:r w:rsidR="00E7470A" w:rsidRPr="001D21F3">
        <w:rPr>
          <w:rFonts w:ascii="Georgia" w:hAnsi="Georgia"/>
          <w:color w:val="000000" w:themeColor="text1"/>
          <w:sz w:val="20"/>
          <w:szCs w:val="20"/>
        </w:rPr>
        <w:t xml:space="preserve">chi non si presenterà alla prova di abilità nei tempi indicati </w:t>
      </w:r>
      <w:r w:rsidR="000B6ABC" w:rsidRPr="001D21F3">
        <w:rPr>
          <w:rFonts w:ascii="Georgia" w:hAnsi="Georgia"/>
          <w:color w:val="000000" w:themeColor="text1"/>
          <w:sz w:val="20"/>
          <w:szCs w:val="20"/>
        </w:rPr>
        <w:t xml:space="preserve">all’atto della convocazione, </w:t>
      </w:r>
      <w:r w:rsidR="001D21F3" w:rsidRPr="001D21F3">
        <w:rPr>
          <w:rFonts w:ascii="Georgia" w:hAnsi="Georgia"/>
          <w:color w:val="000000" w:themeColor="text1"/>
          <w:sz w:val="20"/>
          <w:szCs w:val="20"/>
        </w:rPr>
        <w:t>verrà</w:t>
      </w:r>
      <w:r w:rsidR="000B6ABC" w:rsidRPr="001D21F3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D21F3" w:rsidRPr="001D21F3">
        <w:rPr>
          <w:rFonts w:ascii="Georgia" w:hAnsi="Georgia"/>
          <w:color w:val="000000" w:themeColor="text1"/>
          <w:sz w:val="20"/>
          <w:szCs w:val="20"/>
        </w:rPr>
        <w:t xml:space="preserve">attribuito un </w:t>
      </w:r>
      <w:r w:rsidR="0084071B" w:rsidRPr="001D21F3">
        <w:rPr>
          <w:rFonts w:ascii="Georgia" w:eastAsia="Calibri" w:hAnsi="Georgia" w:cs="Calibri"/>
          <w:color w:val="000000"/>
          <w:sz w:val="20"/>
          <w:szCs w:val="20"/>
        </w:rPr>
        <w:t>punteggio = a 0 (zero).</w:t>
      </w:r>
    </w:p>
    <w:p w14:paraId="678A0674" w14:textId="464054FF" w:rsidR="00B14AC3" w:rsidRPr="00164C25" w:rsidRDefault="0084071B" w:rsidP="00164C2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>
        <w:rPr>
          <w:rFonts w:ascii="Georgia" w:eastAsia="Calibri" w:hAnsi="Georgia" w:cs="Calibri"/>
          <w:color w:val="000000"/>
          <w:sz w:val="20"/>
          <w:szCs w:val="20"/>
        </w:rPr>
        <w:t>n</w:t>
      </w:r>
      <w:r w:rsidR="00B14AC3" w:rsidRPr="00164C25">
        <w:rPr>
          <w:rFonts w:ascii="Georgia" w:eastAsia="Calibri" w:hAnsi="Georgia" w:cs="Calibri"/>
          <w:color w:val="000000"/>
          <w:sz w:val="20"/>
          <w:szCs w:val="20"/>
        </w:rPr>
        <w:t>el caso in cui la tipologia di prova dovesse subire delle variazioni rispetto a quanto sopra esposto, verrà garantito che il tipo di prova, i termini per la realizzazione della stessa, il tempo a disposizione e il metro di giudizio saranno i medesimi per tutti i candidati/concorrenti.</w:t>
      </w:r>
    </w:p>
    <w:p w14:paraId="0447CDCF" w14:textId="77777777" w:rsidR="00E7470A" w:rsidRPr="00164C25" w:rsidRDefault="00E7470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E8D16C2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5AEE6CA" w14:textId="0E55BD08" w:rsidR="00634FD8" w:rsidRPr="00164C25" w:rsidRDefault="0050064A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2.3</w:t>
      </w:r>
      <w:r w:rsidR="00312D8F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Graduatoria</w:t>
      </w: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 xml:space="preserve"> </w:t>
      </w:r>
      <w:r w:rsidR="00274D36"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finale</w:t>
      </w:r>
    </w:p>
    <w:p w14:paraId="5C0515BB" w14:textId="77777777" w:rsidR="0050064A" w:rsidRPr="00164C25" w:rsidRDefault="0050064A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F515A63" w14:textId="77777777" w:rsidR="0071626C" w:rsidRPr="00164C25" w:rsidRDefault="000B6ABC" w:rsidP="00164C25">
      <w:pPr>
        <w:pStyle w:val="Nessunaspaziatura"/>
        <w:rPr>
          <w:rFonts w:ascii="Georgia" w:hAnsi="Georgia"/>
          <w:color w:val="000000" w:themeColor="text1"/>
        </w:rPr>
      </w:pPr>
      <w:r w:rsidRPr="00164C25">
        <w:rPr>
          <w:rFonts w:ascii="Georgia" w:hAnsi="Georgia"/>
          <w:color w:val="000000" w:themeColor="text1"/>
        </w:rPr>
        <w:t xml:space="preserve">Verranno considerati </w:t>
      </w:r>
      <w:r w:rsidRPr="00164C25">
        <w:rPr>
          <w:rFonts w:ascii="Georgia" w:hAnsi="Georgia"/>
          <w:b/>
          <w:color w:val="000000" w:themeColor="text1"/>
        </w:rPr>
        <w:t>vincitori i 10 candidati che avranno ottenuto il punteggio più alto</w:t>
      </w:r>
      <w:r w:rsidRPr="00164C25">
        <w:rPr>
          <w:rFonts w:ascii="Georgia" w:hAnsi="Georgia"/>
          <w:color w:val="000000" w:themeColor="text1"/>
        </w:rPr>
        <w:t xml:space="preserve"> nella graduatoria </w:t>
      </w:r>
      <w:r w:rsidR="0071626C" w:rsidRPr="00164C25">
        <w:rPr>
          <w:rFonts w:ascii="Georgia" w:hAnsi="Georgia"/>
          <w:color w:val="000000" w:themeColor="text1"/>
        </w:rPr>
        <w:t>definita dalla prova di abilità e riserve i seguenti.</w:t>
      </w:r>
    </w:p>
    <w:p w14:paraId="13887446" w14:textId="77777777" w:rsidR="00F35D37" w:rsidRPr="00164C25" w:rsidRDefault="00F35D37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62F0F42" w14:textId="26C91985" w:rsidR="00B14AC3" w:rsidRPr="00164C25" w:rsidRDefault="000B6ABC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In caso di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>ex-aequo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tra due o più candidati nel punteggio della prova di abilità, </w:t>
      </w:r>
      <w:r w:rsidR="00B14AC3"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si procederà ad effettuare un’estrazione </w:t>
      </w:r>
      <w:r w:rsidR="00625929">
        <w:rPr>
          <w:rFonts w:ascii="Georgia" w:eastAsia="Calibri" w:hAnsi="Georgia" w:cs="Calibri"/>
          <w:color w:val="000000"/>
          <w:sz w:val="20"/>
          <w:szCs w:val="20"/>
        </w:rPr>
        <w:t xml:space="preserve">a sorte </w:t>
      </w:r>
      <w:r w:rsidR="00B14AC3" w:rsidRPr="00164C25">
        <w:rPr>
          <w:rFonts w:ascii="Georgia" w:eastAsia="Calibri" w:hAnsi="Georgia" w:cs="Calibri"/>
          <w:color w:val="000000"/>
          <w:sz w:val="20"/>
          <w:szCs w:val="20"/>
        </w:rPr>
        <w:t>per decretare l’ordine finale della graduatoria</w:t>
      </w:r>
      <w:r w:rsidR="00B14AC3" w:rsidRPr="00164C25">
        <w:rPr>
          <w:rFonts w:ascii="Georgia" w:hAnsi="Georgia"/>
          <w:color w:val="000000" w:themeColor="text1"/>
          <w:sz w:val="20"/>
          <w:szCs w:val="20"/>
        </w:rPr>
        <w:t xml:space="preserve">. </w:t>
      </w:r>
    </w:p>
    <w:p w14:paraId="23C84A52" w14:textId="77777777" w:rsidR="000B6ABC" w:rsidRPr="00164C25" w:rsidRDefault="000B6ABC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DF0092C" w14:textId="4EA326CF" w:rsidR="00634FD8" w:rsidRPr="00164C25" w:rsidRDefault="000B6ABC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Si precisa inoltre che </w:t>
      </w:r>
      <w:r w:rsidR="00634FD8" w:rsidRPr="00164C25">
        <w:rPr>
          <w:rFonts w:ascii="Georgia" w:hAnsi="Georgia"/>
          <w:color w:val="000000" w:themeColor="text1"/>
          <w:sz w:val="20"/>
          <w:szCs w:val="20"/>
        </w:rPr>
        <w:t>se i partecipanti/candidati che devono sostenere la prova di abilità saranno 10 o meno di 10 saranno automaticamente decretati vincitori, tuttavia per la convalida della vincita saranno comunque tenuti a sostenere la prova di abilità.</w:t>
      </w:r>
    </w:p>
    <w:p w14:paraId="0C9CB88D" w14:textId="36F3B3C6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0C58628A" w14:textId="77777777" w:rsidR="000B6ABC" w:rsidRPr="00164C25" w:rsidRDefault="000B6ABC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0F7CAA79" w14:textId="77777777" w:rsidR="00C72C51" w:rsidRPr="00164C25" w:rsidRDefault="00C72C51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3E4495B0" w14:textId="26FB3DC0" w:rsidR="000B6ABC" w:rsidRPr="00164C25" w:rsidRDefault="000B6ABC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3. NOTIFICA DEI VINCITORI</w:t>
      </w:r>
    </w:p>
    <w:p w14:paraId="1870FB95" w14:textId="77777777" w:rsidR="000B6ABC" w:rsidRPr="00164C25" w:rsidRDefault="000B6ABC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5A628D6" w14:textId="498F7F0C" w:rsidR="00AC25D3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Terminate le operazioni di</w:t>
      </w:r>
      <w:r w:rsidR="0071626C" w:rsidRPr="00164C25">
        <w:rPr>
          <w:rFonts w:ascii="Georgia" w:hAnsi="Georgia"/>
          <w:color w:val="000000" w:themeColor="text1"/>
          <w:sz w:val="20"/>
          <w:szCs w:val="20"/>
        </w:rPr>
        <w:t xml:space="preserve"> individuazione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dei vincitori (come precedentemente descritto) il promotore 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comunicherà </w:t>
      </w:r>
      <w:r w:rsidR="00274D36" w:rsidRPr="00164C25">
        <w:rPr>
          <w:rFonts w:ascii="Georgia" w:hAnsi="Georgia"/>
          <w:b/>
          <w:color w:val="000000" w:themeColor="text1"/>
          <w:sz w:val="20"/>
          <w:szCs w:val="20"/>
        </w:rPr>
        <w:t>ai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presenti l’eventuale vincita</w:t>
      </w:r>
      <w:r w:rsidRPr="00164C25">
        <w:rPr>
          <w:rFonts w:ascii="Georgia" w:hAnsi="Georgia"/>
          <w:color w:val="000000" w:themeColor="text1"/>
          <w:sz w:val="20"/>
          <w:szCs w:val="20"/>
        </w:rPr>
        <w:t>.</w:t>
      </w:r>
      <w:r w:rsidR="00274D36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C25D3" w:rsidRPr="00164C25">
        <w:rPr>
          <w:rFonts w:ascii="Georgia" w:hAnsi="Georgia"/>
          <w:color w:val="000000" w:themeColor="text1"/>
          <w:sz w:val="20"/>
          <w:szCs w:val="20"/>
        </w:rPr>
        <w:t xml:space="preserve">I vincitori non presenti verranno invece avvisati telefonicamente (per numero 4 tentativi effettuati in 2 giorni diversi e in orari differenti, da realizzare nell’arco massimo di 2 giorni) e/o tramite e-mail e/o tramite SMS </w:t>
      </w:r>
      <w:r w:rsidR="00B14AC3" w:rsidRPr="00164C25">
        <w:rPr>
          <w:rFonts w:ascii="Georgia" w:eastAsia="Calibri" w:hAnsi="Georgia" w:cs="Calibri"/>
          <w:color w:val="000000"/>
          <w:sz w:val="20"/>
          <w:szCs w:val="20"/>
        </w:rPr>
        <w:t>e/o tramite WhatsApp</w:t>
      </w:r>
      <w:r w:rsidR="00B14AC3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C25D3" w:rsidRPr="00164C25">
        <w:rPr>
          <w:rFonts w:ascii="Georgia" w:hAnsi="Georgia"/>
          <w:color w:val="000000" w:themeColor="text1"/>
          <w:sz w:val="20"/>
          <w:szCs w:val="20"/>
        </w:rPr>
        <w:t>utilizzando i dati rilasciati dagli stessi ed entro 2 giorni dalla data di comunicazione dovranno contattare il soggetto delegato per confermare l’accettazione del premio.</w:t>
      </w:r>
    </w:p>
    <w:p w14:paraId="139018AD" w14:textId="77777777" w:rsidR="00AC25D3" w:rsidRPr="00164C25" w:rsidRDefault="00AC25D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84E2D31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 promotore si riserva inoltre di divulgare i nomi di vincitori utilizzando anche altre forme di comunicazione.</w:t>
      </w:r>
    </w:p>
    <w:p w14:paraId="6A289667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38F6C79" w14:textId="5E9B222D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 xml:space="preserve">Se alla scadenza dei termini di cui sopra il vincitore sarà risultato irreperibile o non si sarà messo in contatto con </w:t>
      </w:r>
      <w:r w:rsidR="00743772" w:rsidRPr="00164C25">
        <w:rPr>
          <w:rFonts w:ascii="Georgia" w:hAnsi="Georgia"/>
          <w:color w:val="000000" w:themeColor="text1"/>
          <w:sz w:val="20"/>
          <w:szCs w:val="20"/>
        </w:rPr>
        <w:t>il soggetto delegato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nei tempi </w:t>
      </w:r>
      <w:r w:rsidR="00625929">
        <w:rPr>
          <w:rFonts w:ascii="Georgia" w:hAnsi="Georgia"/>
          <w:color w:val="000000" w:themeColor="text1"/>
          <w:sz w:val="20"/>
          <w:szCs w:val="20"/>
        </w:rPr>
        <w:t xml:space="preserve">e termini </w:t>
      </w:r>
      <w:r w:rsidRPr="00164C25">
        <w:rPr>
          <w:rFonts w:ascii="Georgia" w:hAnsi="Georgia"/>
          <w:color w:val="000000" w:themeColor="text1"/>
          <w:sz w:val="20"/>
          <w:szCs w:val="20"/>
        </w:rPr>
        <w:t>richiesti, verrà contattato con gli stessi modi/tempi di cui sopra il nominativo di riserva a partire dal primo utile e il vincitore avrà perso il diritto a ricevere il premio.</w:t>
      </w:r>
      <w:r w:rsidR="00274D36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>Verrà contattato un nominativo di riserva, sempre a partire dal primo utile, anche nel caso di rinuncia per iscritto del premio vinto.</w:t>
      </w:r>
    </w:p>
    <w:p w14:paraId="104140A4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2598F86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 promotore non si assume nessuna responsabilità se la mail di notifica non dovesse andare a buon fine causa mailbox piena, mailbox disabilitata, e-mail indicata in fase di registrazione errata, incompleta o inserita in una black-list oppure se non fosse possibile contattare i vincitori perché il recapito telefonico risulta inesistente, non attivo, o comunque per qualsiasi motivo non contattabile.</w:t>
      </w:r>
    </w:p>
    <w:p w14:paraId="30E3C725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35F7A5A" w14:textId="77777777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Ai vincitori verrà consegnato un attestato di iscrizione al corso per diventare </w:t>
      </w:r>
      <w:r w:rsidRPr="00625929">
        <w:rPr>
          <w:rFonts w:ascii="Georgia" w:eastAsia="Calibri" w:hAnsi="Georgia" w:cs="Calibri"/>
          <w:b/>
          <w:bCs/>
          <w:color w:val="000000"/>
          <w:sz w:val="20"/>
          <w:szCs w:val="20"/>
        </w:rPr>
        <w:t>“Operatore di Massaggio Sportivo e Istruttore di Ginnastica Posturale Metodo G.P.S.”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. Alla consegna del premio verrà richiesto di presentare un documento d’identità e di firmare una liberatoria.</w:t>
      </w:r>
    </w:p>
    <w:p w14:paraId="10E5C336" w14:textId="77777777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Il premio si riterrà consegnato anche se il vincitore dovesse decidere di non partecipare al corso, di non concluderlo o se non riuscisse a superare le prove finali per non aver raggiunto il livello minimo di competenze richieste.</w:t>
      </w:r>
    </w:p>
    <w:p w14:paraId="282FA213" w14:textId="12416BAF" w:rsidR="00E6579D" w:rsidRPr="00B97C5A" w:rsidRDefault="00AC25D3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B97C5A">
        <w:rPr>
          <w:rFonts w:ascii="Georgia" w:hAnsi="Georgia"/>
          <w:b/>
          <w:color w:val="000000" w:themeColor="text1"/>
          <w:sz w:val="20"/>
          <w:szCs w:val="20"/>
          <w:u w:val="single"/>
        </w:rPr>
        <w:lastRenderedPageBreak/>
        <w:t xml:space="preserve">4. CORSO </w:t>
      </w:r>
      <w:bookmarkStart w:id="0" w:name="_GoBack"/>
      <w:bookmarkEnd w:id="0"/>
    </w:p>
    <w:p w14:paraId="46697105" w14:textId="77777777" w:rsidR="00E6579D" w:rsidRPr="00164C25" w:rsidRDefault="00E6579D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7ED84E9" w14:textId="7CC44508" w:rsidR="00555F73" w:rsidRPr="00164C25" w:rsidRDefault="00555F73" w:rsidP="00625929">
      <w:pPr>
        <w:jc w:val="both"/>
        <w:rPr>
          <w:rFonts w:ascii="Georgia" w:hAnsi="Georgia"/>
          <w:sz w:val="20"/>
          <w:szCs w:val="20"/>
        </w:rPr>
      </w:pPr>
      <w:r w:rsidRPr="00164C25">
        <w:rPr>
          <w:rFonts w:ascii="Georgia" w:hAnsi="Georgia"/>
          <w:sz w:val="20"/>
          <w:szCs w:val="20"/>
        </w:rPr>
        <w:t xml:space="preserve">Il corso per diventare </w:t>
      </w:r>
      <w:r w:rsidRPr="00164C25">
        <w:rPr>
          <w:rFonts w:ascii="Georgia" w:hAnsi="Georgia"/>
          <w:b/>
          <w:bCs/>
          <w:sz w:val="20"/>
          <w:szCs w:val="20"/>
        </w:rPr>
        <w:t>Operatore di Massaggio Sportivo</w:t>
      </w:r>
      <w:r w:rsidRPr="00164C25">
        <w:rPr>
          <w:rFonts w:ascii="Georgia" w:hAnsi="Georgia"/>
          <w:sz w:val="20"/>
          <w:szCs w:val="20"/>
        </w:rPr>
        <w:t xml:space="preserve"> </w:t>
      </w:r>
      <w:r w:rsidRPr="00164C25">
        <w:rPr>
          <w:rFonts w:ascii="Georgia" w:hAnsi="Georgia"/>
          <w:b/>
          <w:bCs/>
          <w:sz w:val="20"/>
          <w:szCs w:val="20"/>
        </w:rPr>
        <w:t>e Istruttore di Ginnastica Posturale Metodo G.P.S.</w:t>
      </w:r>
      <w:r w:rsidRPr="00164C25">
        <w:rPr>
          <w:rFonts w:ascii="Georgia" w:hAnsi="Georgia"/>
          <w:sz w:val="20"/>
          <w:szCs w:val="20"/>
        </w:rPr>
        <w:t xml:space="preserve"> che lo CSEN Monza e Brianza ha studiato per la Globo Academy, si articol</w:t>
      </w:r>
      <w:r w:rsidRPr="00164C25">
        <w:rPr>
          <w:rFonts w:ascii="Georgia" w:hAnsi="Georgia"/>
          <w:sz w:val="20"/>
          <w:szCs w:val="20"/>
        </w:rPr>
        <w:t>erà</w:t>
      </w:r>
      <w:r w:rsidRPr="00164C25">
        <w:rPr>
          <w:rFonts w:ascii="Georgia" w:hAnsi="Georgia"/>
          <w:sz w:val="20"/>
          <w:szCs w:val="20"/>
        </w:rPr>
        <w:t xml:space="preserve"> in n° 2 moduli per un totale di 8 giornate di </w:t>
      </w:r>
      <w:r w:rsidRPr="00164C25">
        <w:rPr>
          <w:rFonts w:ascii="Georgia" w:hAnsi="Georgia"/>
          <w:b/>
          <w:bCs/>
          <w:sz w:val="20"/>
          <w:szCs w:val="20"/>
        </w:rPr>
        <w:t>lezioni teoriche e pratiche</w:t>
      </w:r>
      <w:r w:rsidRPr="00164C25">
        <w:rPr>
          <w:rFonts w:ascii="Georgia" w:hAnsi="Georgia"/>
          <w:sz w:val="20"/>
          <w:szCs w:val="20"/>
        </w:rPr>
        <w:t xml:space="preserve"> tenute da docenti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professionisti con pluriennale esperienza che operano nel settore a più livelli di competenza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,</w:t>
      </w:r>
      <w:r w:rsidRPr="00164C25">
        <w:rPr>
          <w:rFonts w:ascii="Georgia" w:hAnsi="Georgia"/>
          <w:sz w:val="20"/>
          <w:szCs w:val="20"/>
        </w:rPr>
        <w:t xml:space="preserve"> </w:t>
      </w:r>
      <w:r w:rsidRPr="00164C25">
        <w:rPr>
          <w:rFonts w:ascii="Georgia" w:hAnsi="Georgia"/>
          <w:sz w:val="20"/>
          <w:szCs w:val="20"/>
        </w:rPr>
        <w:t xml:space="preserve">negli spazi del </w:t>
      </w:r>
      <w:r w:rsidRPr="00164C25">
        <w:rPr>
          <w:rFonts w:ascii="Georgia" w:hAnsi="Georgia"/>
          <w:b/>
          <w:bCs/>
          <w:sz w:val="20"/>
          <w:szCs w:val="20"/>
        </w:rPr>
        <w:t>Centro Commerciale Globo</w:t>
      </w:r>
      <w:r w:rsidRPr="00164C25">
        <w:rPr>
          <w:rFonts w:ascii="Georgia" w:hAnsi="Georgia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>(via Italia 197 - Busnago MB)</w:t>
      </w:r>
      <w:r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333D35E4" w14:textId="77777777" w:rsidR="00274D36" w:rsidRPr="00164C25" w:rsidRDefault="00274D36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B952F73" w14:textId="52178CFD" w:rsidR="00836A34" w:rsidRPr="00164C25" w:rsidRDefault="00836A3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</w:rPr>
        <w:t>Per la scheda dettagliata di calendario</w:t>
      </w:r>
      <w:r w:rsidR="00555F73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e</w:t>
      </w:r>
      <w:r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materie del corso si rimanda all’apposita sezione “Il corso” 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e alla scheda corso sul sito </w:t>
      </w:r>
      <w:hyperlink r:id="rId7" w:history="1">
        <w:r w:rsidRPr="00164C25">
          <w:rPr>
            <w:rStyle w:val="Collegamentoipertestuale"/>
            <w:rFonts w:ascii="Georgia" w:hAnsi="Georgia" w:cstheme="minorBidi"/>
            <w:color w:val="000000" w:themeColor="text1"/>
            <w:sz w:val="20"/>
            <w:szCs w:val="20"/>
          </w:rPr>
          <w:t>www.globoacademy.it</w:t>
        </w:r>
      </w:hyperlink>
      <w:r w:rsidRPr="00164C25">
        <w:rPr>
          <w:rFonts w:ascii="Georgia" w:hAnsi="Georgia"/>
          <w:color w:val="000000" w:themeColor="text1"/>
          <w:sz w:val="20"/>
          <w:szCs w:val="20"/>
        </w:rPr>
        <w:t>. Eventuali modifiche a giorni e orari di lezione saranno tempestivamente comunicati via mail, telefono o altro modo che si ritenga utile</w:t>
      </w:r>
      <w:r w:rsidR="00625929">
        <w:rPr>
          <w:rFonts w:ascii="Georgia" w:hAnsi="Georgia"/>
          <w:color w:val="000000" w:themeColor="text1"/>
          <w:sz w:val="20"/>
          <w:szCs w:val="20"/>
        </w:rPr>
        <w:t>.</w:t>
      </w:r>
    </w:p>
    <w:p w14:paraId="354A2E89" w14:textId="77777777" w:rsidR="00836A34" w:rsidRPr="00164C25" w:rsidRDefault="00836A3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7E1B63B" w14:textId="1496E26D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Ai fini del rilascio del diploma di qualifica di </w:t>
      </w:r>
      <w:r w:rsidRPr="00164C25">
        <w:rPr>
          <w:rFonts w:ascii="Georgia" w:eastAsia="Calibri" w:hAnsi="Georgia" w:cs="Calibri"/>
          <w:b/>
          <w:bCs/>
          <w:color w:val="000000"/>
          <w:sz w:val="20"/>
          <w:szCs w:val="20"/>
        </w:rPr>
        <w:t>Operatore di Massaggio Sportivo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 xml:space="preserve"> e del titolo di Istruttore di “Ginnastica finalizzata alla salute e al fitness” con qualifica di </w:t>
      </w:r>
      <w:r w:rsidRPr="00625929">
        <w:rPr>
          <w:rFonts w:ascii="Georgia" w:eastAsia="Calibri" w:hAnsi="Georgia" w:cs="Calibri"/>
          <w:b/>
          <w:bCs/>
          <w:color w:val="000000"/>
          <w:sz w:val="20"/>
          <w:szCs w:val="20"/>
        </w:rPr>
        <w:t>Istruttore di Ginnastica Posturale Metodo G.P.S</w:t>
      </w:r>
      <w:r w:rsidR="00625929">
        <w:rPr>
          <w:rFonts w:ascii="Georgia" w:eastAsia="Calibri" w:hAnsi="Georgia" w:cs="Calibri"/>
          <w:b/>
          <w:bCs/>
          <w:color w:val="000000"/>
          <w:sz w:val="20"/>
          <w:szCs w:val="20"/>
        </w:rPr>
        <w:t xml:space="preserve">. </w:t>
      </w:r>
      <w:r w:rsidRPr="00625929">
        <w:rPr>
          <w:rFonts w:ascii="Georgia" w:eastAsia="Calibri" w:hAnsi="Georgia" w:cs="Calibri"/>
          <w:b/>
          <w:bCs/>
          <w:color w:val="000000"/>
          <w:sz w:val="20"/>
          <w:szCs w:val="20"/>
        </w:rPr>
        <w:t xml:space="preserve">(Ginnastica Posturale Sensoriale) </w:t>
      </w:r>
      <w:r w:rsidRPr="00164C25">
        <w:rPr>
          <w:rFonts w:ascii="Georgia" w:eastAsia="Calibri" w:hAnsi="Georgia" w:cs="Calibri"/>
          <w:color w:val="000000"/>
          <w:sz w:val="20"/>
          <w:szCs w:val="20"/>
        </w:rPr>
        <w:t>sarà necessario dimostrare di aver acquisito tutte le competenze richieste.</w:t>
      </w:r>
    </w:p>
    <w:p w14:paraId="0918D81E" w14:textId="3116C28A" w:rsidR="00555F73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La valutazione delle competenze acquisite verrà effettuata durante tutte le lezioni con gli insegnanti e con il resto del gruppo dei partecipanti; al termine del corso sono previsti dei test di valutazione finali che costituiscono una sintesi di tutte le competenze conseguite.</w:t>
      </w:r>
    </w:p>
    <w:p w14:paraId="5131F768" w14:textId="77777777" w:rsidR="00625929" w:rsidRDefault="00625929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</w:p>
    <w:p w14:paraId="5A37D74C" w14:textId="75FC7AF4" w:rsidR="00625929" w:rsidRPr="00164C25" w:rsidRDefault="00625929" w:rsidP="00625929">
      <w:pPr>
        <w:pStyle w:val="Nessunaspaziatura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Il </w:t>
      </w:r>
      <w:r w:rsidRPr="00164C25">
        <w:rPr>
          <w:rFonts w:ascii="Georgia" w:hAnsi="Georgia"/>
          <w:color w:val="000000" w:themeColor="text1"/>
        </w:rPr>
        <w:t xml:space="preserve">certificato di competenze acquisite </w:t>
      </w:r>
      <w:r>
        <w:rPr>
          <w:rFonts w:ascii="Georgia" w:hAnsi="Georgia"/>
          <w:color w:val="000000" w:themeColor="text1"/>
        </w:rPr>
        <w:t xml:space="preserve">sarà </w:t>
      </w:r>
      <w:r w:rsidRPr="00164C25">
        <w:rPr>
          <w:rFonts w:ascii="Georgia" w:hAnsi="Georgia"/>
          <w:b/>
          <w:color w:val="000000" w:themeColor="text1"/>
        </w:rPr>
        <w:t xml:space="preserve">valido </w:t>
      </w:r>
      <w:r>
        <w:rPr>
          <w:rFonts w:ascii="Georgia" w:hAnsi="Georgia"/>
          <w:b/>
          <w:color w:val="000000" w:themeColor="text1"/>
        </w:rPr>
        <w:t xml:space="preserve">sul </w:t>
      </w:r>
      <w:r w:rsidRPr="00164C25">
        <w:rPr>
          <w:rFonts w:ascii="Georgia" w:hAnsi="Georgia"/>
          <w:b/>
          <w:color w:val="000000" w:themeColor="text1"/>
        </w:rPr>
        <w:t>territorio nazionale.</w:t>
      </w:r>
    </w:p>
    <w:p w14:paraId="18867433" w14:textId="77777777" w:rsidR="00836A34" w:rsidRPr="00164C25" w:rsidRDefault="00836A34" w:rsidP="00164C2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eorgia" w:hAnsi="Georgia"/>
          <w:iCs/>
          <w:sz w:val="20"/>
          <w:szCs w:val="20"/>
        </w:rPr>
      </w:pPr>
    </w:p>
    <w:p w14:paraId="73DB0911" w14:textId="77777777" w:rsidR="00B70A30" w:rsidRDefault="003119F2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Il</w:t>
      </w:r>
      <w:r w:rsidR="004363A4" w:rsidRPr="00164C25">
        <w:rPr>
          <w:rFonts w:ascii="Georgia" w:hAnsi="Georgia"/>
          <w:color w:val="000000" w:themeColor="text1"/>
          <w:sz w:val="20"/>
          <w:szCs w:val="20"/>
        </w:rPr>
        <w:t xml:space="preserve"> premio</w:t>
      </w:r>
      <w:r w:rsidR="00E6579D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164C25">
        <w:rPr>
          <w:rFonts w:ascii="Georgia" w:hAnsi="Georgia"/>
          <w:color w:val="000000" w:themeColor="text1"/>
          <w:sz w:val="20"/>
          <w:szCs w:val="20"/>
        </w:rPr>
        <w:t>ha valore</w:t>
      </w:r>
      <w:r w:rsidR="00E6579D" w:rsidRPr="00164C2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555F73" w:rsidRPr="00164C25">
        <w:rPr>
          <w:rFonts w:ascii="Georgia" w:hAnsi="Georgia"/>
          <w:color w:val="000000" w:themeColor="text1"/>
          <w:sz w:val="20"/>
          <w:szCs w:val="20"/>
        </w:rPr>
        <w:t>commerciale i</w:t>
      </w:r>
      <w:r w:rsidR="00E6579D" w:rsidRPr="00164C25">
        <w:rPr>
          <w:rFonts w:ascii="Georgia" w:hAnsi="Georgia"/>
          <w:color w:val="000000" w:themeColor="text1"/>
          <w:sz w:val="20"/>
          <w:szCs w:val="20"/>
        </w:rPr>
        <w:t xml:space="preserve">ndicativo di </w:t>
      </w:r>
      <w:r w:rsidR="00E6579D" w:rsidRPr="00164C25">
        <w:rPr>
          <w:rFonts w:ascii="Georgia" w:hAnsi="Georgia"/>
          <w:b/>
          <w:color w:val="000000" w:themeColor="text1"/>
          <w:sz w:val="20"/>
          <w:szCs w:val="20"/>
        </w:rPr>
        <w:t>€</w:t>
      </w:r>
      <w:r w:rsidR="00AC25D3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 1.</w:t>
      </w:r>
      <w:r w:rsidR="00946D99" w:rsidRPr="00164C25">
        <w:rPr>
          <w:rFonts w:ascii="Georgia" w:hAnsi="Georgia"/>
          <w:b/>
          <w:color w:val="000000" w:themeColor="text1"/>
          <w:sz w:val="20"/>
          <w:szCs w:val="20"/>
        </w:rPr>
        <w:t>1</w:t>
      </w:r>
      <w:r w:rsidR="00AC25D3" w:rsidRPr="00164C25">
        <w:rPr>
          <w:rFonts w:ascii="Georgia" w:hAnsi="Georgia"/>
          <w:b/>
          <w:color w:val="000000" w:themeColor="text1"/>
          <w:sz w:val="20"/>
          <w:szCs w:val="20"/>
        </w:rPr>
        <w:t xml:space="preserve">00,00 </w:t>
      </w:r>
      <w:r w:rsidR="00625929">
        <w:rPr>
          <w:rFonts w:ascii="Georgia" w:hAnsi="Georgia"/>
          <w:b/>
          <w:color w:val="000000" w:themeColor="text1"/>
          <w:sz w:val="20"/>
          <w:szCs w:val="20"/>
        </w:rPr>
        <w:t>(</w:t>
      </w:r>
      <w:r w:rsidR="00AC25D3" w:rsidRPr="00164C25">
        <w:rPr>
          <w:rFonts w:ascii="Georgia" w:hAnsi="Georgia"/>
          <w:b/>
          <w:color w:val="000000" w:themeColor="text1"/>
          <w:sz w:val="20"/>
          <w:szCs w:val="20"/>
        </w:rPr>
        <w:t>cad.</w:t>
      </w:r>
      <w:r w:rsidR="00625929">
        <w:rPr>
          <w:rFonts w:ascii="Georgia" w:hAnsi="Georgia"/>
          <w:b/>
          <w:color w:val="000000" w:themeColor="text1"/>
          <w:sz w:val="20"/>
          <w:szCs w:val="20"/>
        </w:rPr>
        <w:t>)</w:t>
      </w:r>
      <w:r w:rsidR="00625929" w:rsidRPr="00625929">
        <w:rPr>
          <w:rFonts w:ascii="Georgia" w:hAnsi="Georgia"/>
          <w:bCs/>
          <w:color w:val="000000" w:themeColor="text1"/>
          <w:sz w:val="20"/>
          <w:szCs w:val="20"/>
        </w:rPr>
        <w:t>.</w:t>
      </w:r>
    </w:p>
    <w:p w14:paraId="7A8FEE48" w14:textId="48D022FC" w:rsidR="00625929" w:rsidRDefault="00AC25D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Si precisa che nel valore sono compres</w:t>
      </w:r>
      <w:r w:rsidR="00625929">
        <w:rPr>
          <w:rFonts w:ascii="Georgia" w:hAnsi="Georgia"/>
          <w:color w:val="000000" w:themeColor="text1"/>
          <w:sz w:val="20"/>
          <w:szCs w:val="20"/>
        </w:rPr>
        <w:t>i: le</w:t>
      </w:r>
      <w:r w:rsidRPr="00164C25">
        <w:rPr>
          <w:rFonts w:ascii="Georgia" w:hAnsi="Georgia"/>
          <w:color w:val="000000" w:themeColor="text1"/>
          <w:sz w:val="20"/>
          <w:szCs w:val="20"/>
        </w:rPr>
        <w:t xml:space="preserve"> lezioni teoriche e pratiche, il materiale didattico e tutto il necessario alla sua fruizione</w:t>
      </w:r>
      <w:r w:rsidR="00555F73"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5915C8FF" w14:textId="0BACADB0" w:rsidR="00E6579D" w:rsidRPr="00164C25" w:rsidRDefault="00AC25D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Montepremi complessivo indicativo € 1</w:t>
      </w:r>
      <w:r w:rsidR="00946D99" w:rsidRPr="00164C25">
        <w:rPr>
          <w:rFonts w:ascii="Georgia" w:hAnsi="Georgia"/>
          <w:color w:val="000000" w:themeColor="text1"/>
          <w:sz w:val="20"/>
          <w:szCs w:val="20"/>
        </w:rPr>
        <w:t>1</w:t>
      </w:r>
      <w:r w:rsidRPr="00164C25">
        <w:rPr>
          <w:rFonts w:ascii="Georgia" w:hAnsi="Georgia"/>
          <w:color w:val="000000" w:themeColor="text1"/>
          <w:sz w:val="20"/>
          <w:szCs w:val="20"/>
        </w:rPr>
        <w:t>.000,00</w:t>
      </w:r>
      <w:r w:rsidR="00555F73" w:rsidRPr="00164C25">
        <w:rPr>
          <w:rFonts w:ascii="Georgia" w:hAnsi="Georgia"/>
          <w:color w:val="000000" w:themeColor="text1"/>
          <w:sz w:val="20"/>
          <w:szCs w:val="20"/>
        </w:rPr>
        <w:t>.</w:t>
      </w:r>
    </w:p>
    <w:p w14:paraId="33CCCE81" w14:textId="77777777" w:rsidR="00E6579D" w:rsidRPr="00164C25" w:rsidRDefault="00E6579D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3095A6D8" w14:textId="77777777" w:rsidR="00AC25D3" w:rsidRPr="00164C25" w:rsidRDefault="00AC25D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58C8812F" w14:textId="1F10CF7A" w:rsidR="00AC25D3" w:rsidRPr="00164C25" w:rsidRDefault="00AC25D3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2F44845" w14:textId="5AF22D09" w:rsidR="00AC25D3" w:rsidRPr="00164C25" w:rsidRDefault="00AC25D3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  <w:r w:rsidRPr="00164C25">
        <w:rPr>
          <w:rFonts w:ascii="Georgia" w:hAnsi="Georgia"/>
          <w:b/>
          <w:color w:val="000000" w:themeColor="text1"/>
          <w:sz w:val="20"/>
          <w:szCs w:val="20"/>
          <w:u w:val="single"/>
        </w:rPr>
        <w:t>INFORMAZIONI AGGIUNTIVE</w:t>
      </w:r>
    </w:p>
    <w:p w14:paraId="1727C9CE" w14:textId="05E374E6" w:rsidR="00E6579D" w:rsidRPr="00164C25" w:rsidRDefault="00E6579D" w:rsidP="00164C25">
      <w:pPr>
        <w:jc w:val="both"/>
        <w:rPr>
          <w:rFonts w:ascii="Georgia" w:hAnsi="Georgia"/>
          <w:b/>
          <w:color w:val="000000" w:themeColor="text1"/>
          <w:sz w:val="20"/>
          <w:szCs w:val="20"/>
          <w:u w:val="single"/>
        </w:rPr>
      </w:pPr>
    </w:p>
    <w:p w14:paraId="1DD61111" w14:textId="77777777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Si fa presente che durante le prove di abilità e le ore di frequenza al corso per diventare “Operatore di Massaggio Sportivo e Istruttore di Ginnastica Posturale Metodo G.P.S.” i partecipanti/vincitori verranno fotografati e/o ripresi, pertanto i loro nominativi e le loro immagini potrebbero essere resi pubblici in relazione al presente concorso.</w:t>
      </w:r>
    </w:p>
    <w:p w14:paraId="06E02A55" w14:textId="77777777" w:rsidR="00AC25D3" w:rsidRPr="00164C25" w:rsidRDefault="00AC25D3" w:rsidP="00164C25">
      <w:pPr>
        <w:autoSpaceDE w:val="0"/>
        <w:autoSpaceDN w:val="0"/>
        <w:contextualSpacing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14:paraId="585D3C43" w14:textId="77777777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La comunicazione veritiera dei dati forniti è necessaria alla convalida della vincita; pertanto, la comunicazione di dati falsi, incompleti o non corretti da parte del partecipante comporterà la decadenza al diritto di ricevere al premio. Il Promotore si riserva di utilizzare qualsiasi mezzo e/o strumento a lui utile per accertarsi che i partecipanti abbiano i requisiti richiesti e relativamente alla veridicità dei dati forniti.</w:t>
      </w:r>
    </w:p>
    <w:p w14:paraId="64775B8C" w14:textId="77777777" w:rsidR="00A531F6" w:rsidRPr="00164C25" w:rsidRDefault="00A531F6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48782645" w14:textId="77777777" w:rsidR="00555F73" w:rsidRPr="00164C25" w:rsidRDefault="00555F73" w:rsidP="00164C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Calibri" w:hAnsi="Georgia" w:cs="Calibri"/>
          <w:color w:val="000000"/>
          <w:sz w:val="20"/>
          <w:szCs w:val="20"/>
        </w:rPr>
      </w:pPr>
      <w:r w:rsidRPr="00164C25">
        <w:rPr>
          <w:rFonts w:ascii="Georgia" w:eastAsia="Calibri" w:hAnsi="Georgia" w:cs="Calibri"/>
          <w:color w:val="000000"/>
          <w:sz w:val="20"/>
          <w:szCs w:val="20"/>
        </w:rPr>
        <w:t>Sono vietate iscrizioni multiple da parte della stessa persona; a tal proposito precisiamo che gli utenti che a insindacabile giudizio del promotore o di terze parti autorizzate dallo stesso, risultino non aver rispettato quanto indicato nel regolamento o aver usato mezzi e strumenti in modo fraudolento non avranno diritto al premio.</w:t>
      </w:r>
    </w:p>
    <w:p w14:paraId="537292D4" w14:textId="77777777" w:rsidR="00E66697" w:rsidRPr="00164C25" w:rsidRDefault="00E66697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28F0939B" w14:textId="77777777" w:rsidR="00D9645F" w:rsidRPr="00164C25" w:rsidRDefault="00D9645F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395F0E4" w14:textId="788265A4" w:rsidR="004363A4" w:rsidRPr="00164C25" w:rsidRDefault="004363A4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64C25">
        <w:rPr>
          <w:rFonts w:ascii="Georgia" w:hAnsi="Georgia"/>
          <w:color w:val="000000" w:themeColor="text1"/>
          <w:sz w:val="20"/>
          <w:szCs w:val="20"/>
        </w:rPr>
        <w:t>Re</w:t>
      </w:r>
      <w:r w:rsidR="004F3364" w:rsidRPr="00164C25">
        <w:rPr>
          <w:rFonts w:ascii="Georgia" w:hAnsi="Georgia"/>
          <w:color w:val="000000" w:themeColor="text1"/>
          <w:sz w:val="20"/>
          <w:szCs w:val="20"/>
        </w:rPr>
        <w:t>golamento completo disponibile press</w:t>
      </w:r>
      <w:r w:rsidRPr="00164C25">
        <w:rPr>
          <w:rFonts w:ascii="Georgia" w:hAnsi="Georgia"/>
          <w:color w:val="000000" w:themeColor="text1"/>
          <w:sz w:val="20"/>
          <w:szCs w:val="20"/>
        </w:rPr>
        <w:t>o gli uffici della Direzione del Centro Commerciale Globo.</w:t>
      </w:r>
    </w:p>
    <w:p w14:paraId="4337D392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1904A67" w14:textId="77777777" w:rsidR="00634FD8" w:rsidRPr="00164C25" w:rsidRDefault="00634FD8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6AB09F85" w14:textId="77777777" w:rsidR="00F81535" w:rsidRPr="00164C25" w:rsidRDefault="00F81535" w:rsidP="00164C25">
      <w:pPr>
        <w:jc w:val="both"/>
        <w:rPr>
          <w:rFonts w:ascii="Georgia" w:hAnsi="Georgia"/>
          <w:color w:val="000000" w:themeColor="text1"/>
          <w:sz w:val="20"/>
          <w:szCs w:val="20"/>
        </w:rPr>
      </w:pPr>
    </w:p>
    <w:sectPr w:rsidR="00F81535" w:rsidRPr="00164C25" w:rsidSect="00164C25"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0F77" w14:textId="77777777" w:rsidR="00212395" w:rsidRDefault="00212395" w:rsidP="00D74C47">
      <w:r>
        <w:separator/>
      </w:r>
    </w:p>
  </w:endnote>
  <w:endnote w:type="continuationSeparator" w:id="0">
    <w:p w14:paraId="067DD93B" w14:textId="77777777" w:rsidR="00212395" w:rsidRDefault="00212395" w:rsidP="00D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(Corpo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6677" w14:textId="26D5AA7D" w:rsidR="00743772" w:rsidRDefault="00743772">
    <w:pPr>
      <w:pStyle w:val="Pidipagina"/>
    </w:pPr>
    <w:r>
      <w:rPr>
        <w:noProof/>
      </w:rPr>
      <w:drawing>
        <wp:inline distT="0" distB="0" distL="0" distR="0" wp14:anchorId="6DFA4D48" wp14:editId="6EFAD65A">
          <wp:extent cx="6116320" cy="422054"/>
          <wp:effectExtent l="0" t="0" r="0" b="0"/>
          <wp:docPr id="6" name="Immagine 6" descr="Elisa:Users:elisa:Desktop:Cartella_Stampa_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isa:Users:elisa:Desktop:Cartella_Stampa_A4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22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E042" w14:textId="4ECD16B2" w:rsidR="00743772" w:rsidRDefault="00743772" w:rsidP="00F84DD9">
    <w:pPr>
      <w:pStyle w:val="Pidipagina"/>
      <w:jc w:val="center"/>
    </w:pPr>
    <w:r>
      <w:rPr>
        <w:noProof/>
      </w:rPr>
      <w:drawing>
        <wp:inline distT="0" distB="0" distL="0" distR="0" wp14:anchorId="2CEC98E3" wp14:editId="4DEEBD35">
          <wp:extent cx="6321366" cy="436204"/>
          <wp:effectExtent l="0" t="0" r="0" b="0"/>
          <wp:docPr id="5" name="Immagine 5" descr="Elisa:Users:elisa:Desktop:Cartella_Stampa_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isa:Users:elisa:Desktop:Cartella_Stampa_A4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366" cy="43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9060" w14:textId="77777777" w:rsidR="00212395" w:rsidRDefault="00212395" w:rsidP="00D74C47">
      <w:r>
        <w:separator/>
      </w:r>
    </w:p>
  </w:footnote>
  <w:footnote w:type="continuationSeparator" w:id="0">
    <w:p w14:paraId="36371B22" w14:textId="77777777" w:rsidR="00212395" w:rsidRDefault="00212395" w:rsidP="00D7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A933" w14:textId="308B4BF7" w:rsidR="00743772" w:rsidRDefault="00743772">
    <w:pPr>
      <w:pStyle w:val="Intestazione"/>
    </w:pPr>
    <w:r>
      <w:rPr>
        <w:noProof/>
      </w:rPr>
      <w:drawing>
        <wp:inline distT="0" distB="0" distL="0" distR="0" wp14:anchorId="6AEE00EB" wp14:editId="3A10557D">
          <wp:extent cx="6116320" cy="1017905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lla_Stampa_A4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7C9"/>
    <w:multiLevelType w:val="multilevel"/>
    <w:tmpl w:val="4AEA8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817E1"/>
    <w:multiLevelType w:val="hybridMultilevel"/>
    <w:tmpl w:val="463839D0"/>
    <w:lvl w:ilvl="0" w:tplc="34B09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E8A"/>
    <w:multiLevelType w:val="hybridMultilevel"/>
    <w:tmpl w:val="A6ACA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400B9"/>
    <w:multiLevelType w:val="multilevel"/>
    <w:tmpl w:val="B8483E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4B7710"/>
    <w:multiLevelType w:val="hybridMultilevel"/>
    <w:tmpl w:val="CD1416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635B1"/>
    <w:multiLevelType w:val="hybridMultilevel"/>
    <w:tmpl w:val="013001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E111E"/>
    <w:multiLevelType w:val="hybridMultilevel"/>
    <w:tmpl w:val="8A7657BC"/>
    <w:lvl w:ilvl="0" w:tplc="9E3852D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4BE1"/>
    <w:multiLevelType w:val="hybridMultilevel"/>
    <w:tmpl w:val="CE6E0B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B45"/>
    <w:multiLevelType w:val="hybridMultilevel"/>
    <w:tmpl w:val="FF866F2C"/>
    <w:lvl w:ilvl="0" w:tplc="6604432A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B6A"/>
    <w:multiLevelType w:val="hybridMultilevel"/>
    <w:tmpl w:val="258CEC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AA3F3C"/>
    <w:multiLevelType w:val="hybridMultilevel"/>
    <w:tmpl w:val="A89CFAA6"/>
    <w:lvl w:ilvl="0" w:tplc="00000191">
      <w:start w:val="1"/>
      <w:numFmt w:val="bullet"/>
      <w:lvlText w:val="•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07932"/>
    <w:multiLevelType w:val="hybridMultilevel"/>
    <w:tmpl w:val="3D72A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F6A88"/>
    <w:multiLevelType w:val="hybridMultilevel"/>
    <w:tmpl w:val="7B90A3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747526"/>
    <w:multiLevelType w:val="multilevel"/>
    <w:tmpl w:val="E94EE5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0D3153"/>
    <w:multiLevelType w:val="hybridMultilevel"/>
    <w:tmpl w:val="61E056D8"/>
    <w:lvl w:ilvl="0" w:tplc="5DEC9D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D30D7"/>
    <w:multiLevelType w:val="hybridMultilevel"/>
    <w:tmpl w:val="83749480"/>
    <w:lvl w:ilvl="0" w:tplc="D3366F6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04800"/>
    <w:multiLevelType w:val="hybridMultilevel"/>
    <w:tmpl w:val="1A9081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915AE"/>
    <w:multiLevelType w:val="hybridMultilevel"/>
    <w:tmpl w:val="F482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25D3E"/>
    <w:multiLevelType w:val="hybridMultilevel"/>
    <w:tmpl w:val="2D64C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46715"/>
    <w:multiLevelType w:val="hybridMultilevel"/>
    <w:tmpl w:val="D4FEA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7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9"/>
    <w:rsid w:val="00004754"/>
    <w:rsid w:val="00027EA5"/>
    <w:rsid w:val="00044396"/>
    <w:rsid w:val="00067F55"/>
    <w:rsid w:val="0009018D"/>
    <w:rsid w:val="00093696"/>
    <w:rsid w:val="000B6ABC"/>
    <w:rsid w:val="000C03E1"/>
    <w:rsid w:val="000D504F"/>
    <w:rsid w:val="00102CFA"/>
    <w:rsid w:val="00111BE9"/>
    <w:rsid w:val="00147ABA"/>
    <w:rsid w:val="00156C7A"/>
    <w:rsid w:val="001643D7"/>
    <w:rsid w:val="00164C25"/>
    <w:rsid w:val="001665E6"/>
    <w:rsid w:val="00167C6A"/>
    <w:rsid w:val="00181643"/>
    <w:rsid w:val="00190F11"/>
    <w:rsid w:val="001A3C43"/>
    <w:rsid w:val="001C0B70"/>
    <w:rsid w:val="001C6396"/>
    <w:rsid w:val="001D21F3"/>
    <w:rsid w:val="00206A0B"/>
    <w:rsid w:val="00212395"/>
    <w:rsid w:val="002403C1"/>
    <w:rsid w:val="00252CDE"/>
    <w:rsid w:val="00274D36"/>
    <w:rsid w:val="00292366"/>
    <w:rsid w:val="00293D5D"/>
    <w:rsid w:val="002A191B"/>
    <w:rsid w:val="002B20B5"/>
    <w:rsid w:val="002D6C70"/>
    <w:rsid w:val="002F6849"/>
    <w:rsid w:val="003055C7"/>
    <w:rsid w:val="00310E42"/>
    <w:rsid w:val="003119F2"/>
    <w:rsid w:val="00312D8F"/>
    <w:rsid w:val="003259B3"/>
    <w:rsid w:val="0035169E"/>
    <w:rsid w:val="003537E5"/>
    <w:rsid w:val="00355B15"/>
    <w:rsid w:val="00367A22"/>
    <w:rsid w:val="0037556E"/>
    <w:rsid w:val="00387DFE"/>
    <w:rsid w:val="003A58E8"/>
    <w:rsid w:val="003B6623"/>
    <w:rsid w:val="003C27AE"/>
    <w:rsid w:val="003D22DA"/>
    <w:rsid w:val="003E2955"/>
    <w:rsid w:val="003F70B9"/>
    <w:rsid w:val="004363A4"/>
    <w:rsid w:val="004646B5"/>
    <w:rsid w:val="00464A22"/>
    <w:rsid w:val="0047295D"/>
    <w:rsid w:val="004C6D4F"/>
    <w:rsid w:val="004D2103"/>
    <w:rsid w:val="004E3412"/>
    <w:rsid w:val="004F3364"/>
    <w:rsid w:val="0050064A"/>
    <w:rsid w:val="00503305"/>
    <w:rsid w:val="00506506"/>
    <w:rsid w:val="005425C5"/>
    <w:rsid w:val="00547C11"/>
    <w:rsid w:val="00555F73"/>
    <w:rsid w:val="0055682B"/>
    <w:rsid w:val="00576646"/>
    <w:rsid w:val="005827FC"/>
    <w:rsid w:val="0059154B"/>
    <w:rsid w:val="00592A1D"/>
    <w:rsid w:val="005A0EAE"/>
    <w:rsid w:val="005A1D64"/>
    <w:rsid w:val="005A7B0F"/>
    <w:rsid w:val="005B1F3A"/>
    <w:rsid w:val="005B2388"/>
    <w:rsid w:val="005C29DE"/>
    <w:rsid w:val="005D22E5"/>
    <w:rsid w:val="005E2A38"/>
    <w:rsid w:val="005F2444"/>
    <w:rsid w:val="00607B70"/>
    <w:rsid w:val="006143C7"/>
    <w:rsid w:val="00625929"/>
    <w:rsid w:val="00625BEB"/>
    <w:rsid w:val="00634FD8"/>
    <w:rsid w:val="00662E2F"/>
    <w:rsid w:val="00673AE3"/>
    <w:rsid w:val="00696D0D"/>
    <w:rsid w:val="006B5AB1"/>
    <w:rsid w:val="006F541B"/>
    <w:rsid w:val="007104C2"/>
    <w:rsid w:val="0071626C"/>
    <w:rsid w:val="00743772"/>
    <w:rsid w:val="00767E51"/>
    <w:rsid w:val="007C3ED3"/>
    <w:rsid w:val="007E7216"/>
    <w:rsid w:val="00802388"/>
    <w:rsid w:val="00836A34"/>
    <w:rsid w:val="0084071B"/>
    <w:rsid w:val="00850CE4"/>
    <w:rsid w:val="0088004E"/>
    <w:rsid w:val="00883412"/>
    <w:rsid w:val="00883D88"/>
    <w:rsid w:val="008C02B8"/>
    <w:rsid w:val="008C71DB"/>
    <w:rsid w:val="008F174A"/>
    <w:rsid w:val="008F47CD"/>
    <w:rsid w:val="008F7A20"/>
    <w:rsid w:val="0090429A"/>
    <w:rsid w:val="00907869"/>
    <w:rsid w:val="00926376"/>
    <w:rsid w:val="0094651C"/>
    <w:rsid w:val="00946D99"/>
    <w:rsid w:val="00953987"/>
    <w:rsid w:val="00991590"/>
    <w:rsid w:val="00997946"/>
    <w:rsid w:val="009A2F93"/>
    <w:rsid w:val="009A3054"/>
    <w:rsid w:val="00A12983"/>
    <w:rsid w:val="00A270B0"/>
    <w:rsid w:val="00A531F6"/>
    <w:rsid w:val="00A6313B"/>
    <w:rsid w:val="00A6442C"/>
    <w:rsid w:val="00A67FC9"/>
    <w:rsid w:val="00A735CF"/>
    <w:rsid w:val="00A840A1"/>
    <w:rsid w:val="00A939EF"/>
    <w:rsid w:val="00AB5C08"/>
    <w:rsid w:val="00AC25D3"/>
    <w:rsid w:val="00B14AC3"/>
    <w:rsid w:val="00B42D73"/>
    <w:rsid w:val="00B52726"/>
    <w:rsid w:val="00B70A30"/>
    <w:rsid w:val="00B97C5A"/>
    <w:rsid w:val="00BB253E"/>
    <w:rsid w:val="00C0158C"/>
    <w:rsid w:val="00C03D5E"/>
    <w:rsid w:val="00C110D2"/>
    <w:rsid w:val="00C27FC1"/>
    <w:rsid w:val="00C370F3"/>
    <w:rsid w:val="00C702B0"/>
    <w:rsid w:val="00C72C51"/>
    <w:rsid w:val="00C96BB3"/>
    <w:rsid w:val="00CA210B"/>
    <w:rsid w:val="00CC4471"/>
    <w:rsid w:val="00CC6C33"/>
    <w:rsid w:val="00CD1A55"/>
    <w:rsid w:val="00CF6032"/>
    <w:rsid w:val="00CF7F53"/>
    <w:rsid w:val="00D05A7A"/>
    <w:rsid w:val="00D5521F"/>
    <w:rsid w:val="00D56971"/>
    <w:rsid w:val="00D61CEB"/>
    <w:rsid w:val="00D74C47"/>
    <w:rsid w:val="00D9645F"/>
    <w:rsid w:val="00DA09E4"/>
    <w:rsid w:val="00DB1D08"/>
    <w:rsid w:val="00DC50D7"/>
    <w:rsid w:val="00DD61CB"/>
    <w:rsid w:val="00DF6B28"/>
    <w:rsid w:val="00E00D63"/>
    <w:rsid w:val="00E52422"/>
    <w:rsid w:val="00E62BBF"/>
    <w:rsid w:val="00E6579D"/>
    <w:rsid w:val="00E66697"/>
    <w:rsid w:val="00E7470A"/>
    <w:rsid w:val="00E97744"/>
    <w:rsid w:val="00EB6A00"/>
    <w:rsid w:val="00EB75A4"/>
    <w:rsid w:val="00EB7667"/>
    <w:rsid w:val="00EC0A5B"/>
    <w:rsid w:val="00ED21CA"/>
    <w:rsid w:val="00EE0E1A"/>
    <w:rsid w:val="00EF2EA1"/>
    <w:rsid w:val="00F12D68"/>
    <w:rsid w:val="00F173FD"/>
    <w:rsid w:val="00F35D37"/>
    <w:rsid w:val="00F57E5E"/>
    <w:rsid w:val="00F71D38"/>
    <w:rsid w:val="00F81535"/>
    <w:rsid w:val="00F84DD9"/>
    <w:rsid w:val="00F87379"/>
    <w:rsid w:val="00FD1C1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A0FBD8"/>
  <w14:defaultImageDpi w14:val="300"/>
  <w15:docId w15:val="{53A372D1-9717-ED49-B708-E9D9775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E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1298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E721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21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21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21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2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21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4C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47"/>
  </w:style>
  <w:style w:type="paragraph" w:styleId="Pidipagina">
    <w:name w:val="footer"/>
    <w:basedOn w:val="Normale"/>
    <w:link w:val="PidipaginaCarattere"/>
    <w:uiPriority w:val="99"/>
    <w:unhideWhenUsed/>
    <w:rsid w:val="00D74C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47"/>
  </w:style>
  <w:style w:type="character" w:styleId="Collegamentoipertestuale">
    <w:name w:val="Hyperlink"/>
    <w:uiPriority w:val="99"/>
    <w:unhideWhenUsed/>
    <w:rsid w:val="00634FD8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634FD8"/>
    <w:pPr>
      <w:jc w:val="both"/>
    </w:pPr>
    <w:rPr>
      <w:rFonts w:cs="Tahoma"/>
      <w:sz w:val="20"/>
      <w:szCs w:val="20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79D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85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oacademy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Proxima S.p.a.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Predieri</dc:creator>
  <cp:keywords/>
  <dc:description/>
  <cp:lastModifiedBy>Utente7</cp:lastModifiedBy>
  <cp:revision>23</cp:revision>
  <cp:lastPrinted>2020-01-30T11:01:00Z</cp:lastPrinted>
  <dcterms:created xsi:type="dcterms:W3CDTF">2020-01-17T13:58:00Z</dcterms:created>
  <dcterms:modified xsi:type="dcterms:W3CDTF">2020-01-30T11:02:00Z</dcterms:modified>
</cp:coreProperties>
</file>